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E1DA" w14:textId="77777777" w:rsidR="001319FA" w:rsidRDefault="001319FA">
      <w:pPr>
        <w:rPr>
          <w:rFonts w:ascii="Times New Roman" w:hAnsi="Times New Roman" w:cs="Times New Roman"/>
          <w:sz w:val="24"/>
          <w:szCs w:val="24"/>
        </w:rPr>
      </w:pPr>
    </w:p>
    <w:p w14:paraId="75EA4182" w14:textId="77777777" w:rsidR="009600CC" w:rsidRDefault="009600CC">
      <w:pPr>
        <w:rPr>
          <w:rFonts w:ascii="Times New Roman" w:hAnsi="Times New Roman" w:cs="Times New Roman"/>
          <w:sz w:val="24"/>
          <w:szCs w:val="24"/>
        </w:rPr>
      </w:pPr>
    </w:p>
    <w:p w14:paraId="36E005D9" w14:textId="77777777" w:rsidR="009600CC" w:rsidRDefault="009600CC">
      <w:pPr>
        <w:rPr>
          <w:rFonts w:ascii="Times New Roman" w:hAnsi="Times New Roman" w:cs="Times New Roman"/>
          <w:sz w:val="24"/>
          <w:szCs w:val="24"/>
        </w:rPr>
      </w:pPr>
    </w:p>
    <w:p w14:paraId="4B4D25C8" w14:textId="77777777" w:rsidR="009600CC" w:rsidRDefault="009600CC">
      <w:pPr>
        <w:rPr>
          <w:rFonts w:ascii="Times New Roman" w:hAnsi="Times New Roman" w:cs="Times New Roman"/>
          <w:sz w:val="24"/>
          <w:szCs w:val="24"/>
        </w:rPr>
      </w:pPr>
    </w:p>
    <w:p w14:paraId="69AF3C3A" w14:textId="77777777" w:rsidR="009600CC" w:rsidRDefault="009600CC">
      <w:pPr>
        <w:rPr>
          <w:rFonts w:ascii="Times New Roman" w:hAnsi="Times New Roman" w:cs="Times New Roman"/>
          <w:sz w:val="24"/>
          <w:szCs w:val="24"/>
        </w:rPr>
      </w:pPr>
    </w:p>
    <w:p w14:paraId="02A65D5B" w14:textId="77777777" w:rsidR="009600CC" w:rsidRDefault="009600CC">
      <w:pPr>
        <w:rPr>
          <w:rFonts w:ascii="Times New Roman" w:hAnsi="Times New Roman" w:cs="Times New Roman"/>
          <w:sz w:val="24"/>
          <w:szCs w:val="24"/>
        </w:rPr>
      </w:pPr>
    </w:p>
    <w:p w14:paraId="43582F32" w14:textId="77777777" w:rsidR="009600CC" w:rsidRDefault="00CA53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9327E">
        <w:rPr>
          <w:rFonts w:ascii="Times New Roman" w:hAnsi="Times New Roman" w:cs="Times New Roman"/>
          <w:noProof/>
          <w:sz w:val="24"/>
          <w:szCs w:val="24"/>
          <w:lang w:eastAsia="et-EE"/>
        </w:rPr>
        <w:drawing>
          <wp:inline distT="0" distB="0" distL="0" distR="0" wp14:anchorId="462B3F33" wp14:editId="04246890">
            <wp:extent cx="967740" cy="1084580"/>
            <wp:effectExtent l="19050" t="0" r="3810" b="0"/>
            <wp:docPr id="1" name="Pilt 1" descr="MUHU VAPPsaatmis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HU VAPPsaatmiseks"/>
                    <pic:cNvPicPr>
                      <a:picLocks noChangeAspect="1" noChangeArrowheads="1"/>
                    </pic:cNvPicPr>
                  </pic:nvPicPr>
                  <pic:blipFill>
                    <a:blip r:embed="rId8"/>
                    <a:srcRect/>
                    <a:stretch>
                      <a:fillRect/>
                    </a:stretch>
                  </pic:blipFill>
                  <pic:spPr bwMode="auto">
                    <a:xfrm>
                      <a:off x="0" y="0"/>
                      <a:ext cx="967740" cy="1084580"/>
                    </a:xfrm>
                    <a:prstGeom prst="rect">
                      <a:avLst/>
                    </a:prstGeom>
                    <a:noFill/>
                    <a:ln w="9525">
                      <a:noFill/>
                      <a:miter lim="800000"/>
                      <a:headEnd/>
                      <a:tailEnd/>
                    </a:ln>
                  </pic:spPr>
                </pic:pic>
              </a:graphicData>
            </a:graphic>
          </wp:inline>
        </w:drawing>
      </w:r>
    </w:p>
    <w:p w14:paraId="2917616B" w14:textId="77777777" w:rsidR="009600CC" w:rsidRDefault="009600CC">
      <w:pPr>
        <w:rPr>
          <w:rFonts w:ascii="Times New Roman" w:hAnsi="Times New Roman" w:cs="Times New Roman"/>
          <w:sz w:val="24"/>
          <w:szCs w:val="24"/>
        </w:rPr>
      </w:pPr>
    </w:p>
    <w:p w14:paraId="0100FE99" w14:textId="77777777" w:rsidR="009600CC" w:rsidRDefault="009600CC">
      <w:pPr>
        <w:rPr>
          <w:rFonts w:ascii="Times New Roman" w:hAnsi="Times New Roman" w:cs="Times New Roman"/>
          <w:sz w:val="24"/>
          <w:szCs w:val="24"/>
        </w:rPr>
      </w:pPr>
    </w:p>
    <w:p w14:paraId="1E33D3F4" w14:textId="75170711" w:rsidR="009600CC" w:rsidRPr="00960DC6" w:rsidRDefault="009600CC">
      <w:pPr>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0DC6">
        <w:rPr>
          <w:rFonts w:ascii="Times New Roman" w:hAnsi="Times New Roman" w:cs="Times New Roman"/>
          <w:b/>
          <w:sz w:val="32"/>
          <w:szCs w:val="32"/>
        </w:rPr>
        <w:t>MUHU VALLA 202</w:t>
      </w:r>
      <w:r w:rsidR="006F2BB5">
        <w:rPr>
          <w:rFonts w:ascii="Times New Roman" w:hAnsi="Times New Roman" w:cs="Times New Roman"/>
          <w:b/>
          <w:sz w:val="32"/>
          <w:szCs w:val="32"/>
        </w:rPr>
        <w:t>3</w:t>
      </w:r>
      <w:r w:rsidRPr="00960DC6">
        <w:rPr>
          <w:rFonts w:ascii="Times New Roman" w:hAnsi="Times New Roman" w:cs="Times New Roman"/>
          <w:b/>
          <w:sz w:val="32"/>
          <w:szCs w:val="32"/>
        </w:rPr>
        <w:t>. AASTA</w:t>
      </w:r>
    </w:p>
    <w:p w14:paraId="4556FD1A" w14:textId="77777777" w:rsidR="009600CC" w:rsidRPr="00960DC6" w:rsidRDefault="009600CC">
      <w:pPr>
        <w:rPr>
          <w:rFonts w:ascii="Times New Roman" w:hAnsi="Times New Roman" w:cs="Times New Roman"/>
          <w:b/>
          <w:sz w:val="32"/>
          <w:szCs w:val="32"/>
        </w:rPr>
      </w:pPr>
      <w:r w:rsidRPr="00960DC6">
        <w:rPr>
          <w:rFonts w:ascii="Times New Roman" w:hAnsi="Times New Roman" w:cs="Times New Roman"/>
          <w:b/>
          <w:sz w:val="32"/>
          <w:szCs w:val="32"/>
        </w:rPr>
        <w:t xml:space="preserve">                   EELARVE JA EELARVE SELETUSKIRI</w:t>
      </w:r>
    </w:p>
    <w:p w14:paraId="35389C09" w14:textId="77777777" w:rsidR="009600CC" w:rsidRDefault="009600CC">
      <w:pPr>
        <w:rPr>
          <w:rFonts w:ascii="Times New Roman" w:hAnsi="Times New Roman" w:cs="Times New Roman"/>
          <w:sz w:val="32"/>
          <w:szCs w:val="32"/>
        </w:rPr>
      </w:pPr>
    </w:p>
    <w:p w14:paraId="57C6CF4C" w14:textId="77777777" w:rsidR="009600CC" w:rsidRDefault="009600CC">
      <w:pPr>
        <w:rPr>
          <w:rFonts w:ascii="Times New Roman" w:hAnsi="Times New Roman" w:cs="Times New Roman"/>
          <w:sz w:val="32"/>
          <w:szCs w:val="32"/>
        </w:rPr>
      </w:pPr>
    </w:p>
    <w:p w14:paraId="010B8223" w14:textId="77777777" w:rsidR="009600CC" w:rsidRDefault="009600CC">
      <w:pPr>
        <w:rPr>
          <w:rFonts w:ascii="Times New Roman" w:hAnsi="Times New Roman" w:cs="Times New Roman"/>
          <w:sz w:val="32"/>
          <w:szCs w:val="32"/>
        </w:rPr>
      </w:pPr>
    </w:p>
    <w:p w14:paraId="318C1EEE" w14:textId="77777777" w:rsidR="009600CC" w:rsidRDefault="009600CC">
      <w:pPr>
        <w:rPr>
          <w:rFonts w:ascii="Times New Roman" w:hAnsi="Times New Roman" w:cs="Times New Roman"/>
          <w:sz w:val="32"/>
          <w:szCs w:val="32"/>
        </w:rPr>
      </w:pPr>
    </w:p>
    <w:p w14:paraId="678B5C5D" w14:textId="77777777" w:rsidR="009600CC" w:rsidRDefault="009600CC">
      <w:pPr>
        <w:rPr>
          <w:rFonts w:ascii="Times New Roman" w:hAnsi="Times New Roman" w:cs="Times New Roman"/>
          <w:sz w:val="32"/>
          <w:szCs w:val="32"/>
        </w:rPr>
      </w:pPr>
    </w:p>
    <w:p w14:paraId="68634133" w14:textId="77777777" w:rsidR="009600CC" w:rsidRDefault="009600CC">
      <w:pPr>
        <w:rPr>
          <w:rFonts w:ascii="Times New Roman" w:hAnsi="Times New Roman" w:cs="Times New Roman"/>
          <w:sz w:val="32"/>
          <w:szCs w:val="32"/>
        </w:rPr>
      </w:pPr>
    </w:p>
    <w:p w14:paraId="42C928C7" w14:textId="77777777" w:rsidR="009600CC" w:rsidRDefault="009600CC">
      <w:pPr>
        <w:rPr>
          <w:rFonts w:ascii="Times New Roman" w:hAnsi="Times New Roman" w:cs="Times New Roman"/>
          <w:sz w:val="32"/>
          <w:szCs w:val="32"/>
        </w:rPr>
      </w:pPr>
    </w:p>
    <w:p w14:paraId="3A2E3FAC" w14:textId="77777777" w:rsidR="009600CC" w:rsidRDefault="009600CC">
      <w:pPr>
        <w:rPr>
          <w:rFonts w:ascii="Times New Roman" w:hAnsi="Times New Roman" w:cs="Times New Roman"/>
          <w:sz w:val="32"/>
          <w:szCs w:val="32"/>
        </w:rPr>
      </w:pPr>
    </w:p>
    <w:p w14:paraId="1B4D7A1C" w14:textId="77777777" w:rsidR="009600CC" w:rsidRDefault="009600CC">
      <w:pPr>
        <w:rPr>
          <w:rFonts w:ascii="Times New Roman" w:hAnsi="Times New Roman" w:cs="Times New Roman"/>
          <w:sz w:val="32"/>
          <w:szCs w:val="32"/>
        </w:rPr>
      </w:pPr>
    </w:p>
    <w:p w14:paraId="065248BC" w14:textId="77777777" w:rsidR="009600CC" w:rsidRDefault="009600CC">
      <w:pPr>
        <w:rPr>
          <w:rFonts w:ascii="Times New Roman" w:hAnsi="Times New Roman" w:cs="Times New Roman"/>
          <w:sz w:val="32"/>
          <w:szCs w:val="32"/>
        </w:rPr>
      </w:pPr>
    </w:p>
    <w:p w14:paraId="1DBD0F7E" w14:textId="77777777" w:rsidR="009600CC" w:rsidRDefault="009600CC">
      <w:pPr>
        <w:rPr>
          <w:rFonts w:ascii="Times New Roman" w:hAnsi="Times New Roman" w:cs="Times New Roman"/>
          <w:sz w:val="32"/>
          <w:szCs w:val="32"/>
        </w:rPr>
      </w:pPr>
    </w:p>
    <w:p w14:paraId="79081B47" w14:textId="77777777" w:rsidR="009600CC" w:rsidRDefault="009600CC">
      <w:pPr>
        <w:rPr>
          <w:rFonts w:ascii="Times New Roman" w:hAnsi="Times New Roman" w:cs="Times New Roman"/>
          <w:sz w:val="32"/>
          <w:szCs w:val="32"/>
        </w:rPr>
      </w:pPr>
    </w:p>
    <w:p w14:paraId="470B7013" w14:textId="77777777" w:rsidR="009600CC" w:rsidRDefault="009600CC">
      <w:pPr>
        <w:rPr>
          <w:rFonts w:ascii="Times New Roman" w:hAnsi="Times New Roman" w:cs="Times New Roman"/>
          <w:sz w:val="32"/>
          <w:szCs w:val="32"/>
        </w:rPr>
      </w:pPr>
    </w:p>
    <w:p w14:paraId="1CD7575B" w14:textId="01430482" w:rsidR="009600CC" w:rsidRDefault="008B1CE1" w:rsidP="008B1CE1">
      <w:pPr>
        <w:tabs>
          <w:tab w:val="left" w:pos="1764"/>
        </w:tabs>
        <w:rPr>
          <w:rFonts w:ascii="Times New Roman" w:hAnsi="Times New Roman" w:cs="Times New Roman"/>
          <w:sz w:val="32"/>
          <w:szCs w:val="32"/>
        </w:rPr>
      </w:pPr>
      <w:r>
        <w:rPr>
          <w:rFonts w:ascii="Times New Roman" w:hAnsi="Times New Roman" w:cs="Times New Roman"/>
          <w:sz w:val="32"/>
          <w:szCs w:val="32"/>
        </w:rPr>
        <w:tab/>
      </w:r>
    </w:p>
    <w:p w14:paraId="0C3EF85B" w14:textId="1EB72048" w:rsidR="009600CC" w:rsidRDefault="009600CC">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 xml:space="preserve">  </w:t>
      </w:r>
    </w:p>
    <w:sdt>
      <w:sdtPr>
        <w:rPr>
          <w:rFonts w:asciiTheme="minorHAnsi" w:eastAsiaTheme="minorHAnsi" w:hAnsiTheme="minorHAnsi" w:cstheme="minorBidi"/>
          <w:color w:val="auto"/>
          <w:sz w:val="22"/>
          <w:szCs w:val="22"/>
          <w:lang w:eastAsia="en-US"/>
        </w:rPr>
        <w:id w:val="2047565247"/>
        <w:docPartObj>
          <w:docPartGallery w:val="Table of Contents"/>
          <w:docPartUnique/>
        </w:docPartObj>
      </w:sdtPr>
      <w:sdtEndPr>
        <w:rPr>
          <w:b/>
          <w:bCs/>
        </w:rPr>
      </w:sdtEndPr>
      <w:sdtContent>
        <w:p w14:paraId="66CA7AAC" w14:textId="73B576CC" w:rsidR="005A6158" w:rsidRPr="009E217A" w:rsidRDefault="005A6158">
          <w:pPr>
            <w:pStyle w:val="TOCHeading"/>
            <w:rPr>
              <w:rFonts w:ascii="Times New Roman" w:hAnsi="Times New Roman" w:cs="Times New Roman"/>
              <w:color w:val="000000" w:themeColor="text1"/>
            </w:rPr>
          </w:pPr>
          <w:r w:rsidRPr="009E217A">
            <w:rPr>
              <w:rFonts w:ascii="Times New Roman" w:hAnsi="Times New Roman" w:cs="Times New Roman"/>
              <w:color w:val="000000" w:themeColor="text1"/>
            </w:rPr>
            <w:t>Sisukord</w:t>
          </w:r>
        </w:p>
        <w:p w14:paraId="139B5617" w14:textId="77777777" w:rsidR="00310498" w:rsidRPr="009E217A" w:rsidRDefault="00310498" w:rsidP="00310498">
          <w:pPr>
            <w:rPr>
              <w:rFonts w:ascii="Times New Roman" w:hAnsi="Times New Roman" w:cs="Times New Roman"/>
              <w:lang w:eastAsia="et-EE"/>
            </w:rPr>
          </w:pPr>
        </w:p>
        <w:p w14:paraId="23985797" w14:textId="75D8E5B4" w:rsidR="002C231B" w:rsidRDefault="005A6158">
          <w:pPr>
            <w:pStyle w:val="TOC1"/>
            <w:tabs>
              <w:tab w:val="right" w:leader="dot" w:pos="9062"/>
            </w:tabs>
            <w:rPr>
              <w:rFonts w:eastAsiaTheme="minorEastAsia"/>
              <w:noProof/>
              <w:lang w:eastAsia="et-EE"/>
            </w:rPr>
          </w:pPr>
          <w:r w:rsidRPr="009E217A">
            <w:rPr>
              <w:rFonts w:ascii="Times New Roman" w:hAnsi="Times New Roman" w:cs="Times New Roman"/>
              <w:b/>
              <w:bCs/>
              <w:sz w:val="24"/>
              <w:szCs w:val="24"/>
            </w:rPr>
            <w:fldChar w:fldCharType="begin"/>
          </w:r>
          <w:r w:rsidRPr="009E217A">
            <w:rPr>
              <w:rFonts w:ascii="Times New Roman" w:hAnsi="Times New Roman" w:cs="Times New Roman"/>
              <w:b/>
              <w:bCs/>
              <w:sz w:val="24"/>
              <w:szCs w:val="24"/>
            </w:rPr>
            <w:instrText xml:space="preserve"> TOC \o "1-3" \h \z \u </w:instrText>
          </w:r>
          <w:r w:rsidRPr="009E217A">
            <w:rPr>
              <w:rFonts w:ascii="Times New Roman" w:hAnsi="Times New Roman" w:cs="Times New Roman"/>
              <w:b/>
              <w:bCs/>
              <w:sz w:val="24"/>
              <w:szCs w:val="24"/>
            </w:rPr>
            <w:fldChar w:fldCharType="separate"/>
          </w:r>
          <w:hyperlink w:anchor="_Toc127272281" w:history="1">
            <w:r w:rsidR="002C231B" w:rsidRPr="00330897">
              <w:rPr>
                <w:rStyle w:val="Hyperlink"/>
                <w:rFonts w:ascii="Times New Roman" w:hAnsi="Times New Roman" w:cs="Times New Roman"/>
                <w:b/>
                <w:noProof/>
              </w:rPr>
              <w:t>Muhu valla 2023. aasta koondeelarve</w:t>
            </w:r>
            <w:r w:rsidR="002C231B">
              <w:rPr>
                <w:noProof/>
                <w:webHidden/>
              </w:rPr>
              <w:tab/>
            </w:r>
            <w:r w:rsidR="002C231B">
              <w:rPr>
                <w:noProof/>
                <w:webHidden/>
              </w:rPr>
              <w:fldChar w:fldCharType="begin"/>
            </w:r>
            <w:r w:rsidR="002C231B">
              <w:rPr>
                <w:noProof/>
                <w:webHidden/>
              </w:rPr>
              <w:instrText xml:space="preserve"> PAGEREF _Toc127272281 \h </w:instrText>
            </w:r>
            <w:r w:rsidR="002C231B">
              <w:rPr>
                <w:noProof/>
                <w:webHidden/>
              </w:rPr>
            </w:r>
            <w:r w:rsidR="002C231B">
              <w:rPr>
                <w:noProof/>
                <w:webHidden/>
              </w:rPr>
              <w:fldChar w:fldCharType="separate"/>
            </w:r>
            <w:r w:rsidR="002C231B">
              <w:rPr>
                <w:noProof/>
                <w:webHidden/>
              </w:rPr>
              <w:t>3</w:t>
            </w:r>
            <w:r w:rsidR="002C231B">
              <w:rPr>
                <w:noProof/>
                <w:webHidden/>
              </w:rPr>
              <w:fldChar w:fldCharType="end"/>
            </w:r>
          </w:hyperlink>
        </w:p>
        <w:p w14:paraId="2665061C" w14:textId="755D052D" w:rsidR="002C231B" w:rsidRDefault="00000000">
          <w:pPr>
            <w:pStyle w:val="TOC1"/>
            <w:tabs>
              <w:tab w:val="right" w:leader="dot" w:pos="9062"/>
            </w:tabs>
            <w:rPr>
              <w:rFonts w:eastAsiaTheme="minorEastAsia"/>
              <w:noProof/>
              <w:lang w:eastAsia="et-EE"/>
            </w:rPr>
          </w:pPr>
          <w:hyperlink w:anchor="_Toc127272282" w:history="1">
            <w:r w:rsidR="002C231B" w:rsidRPr="00330897">
              <w:rPr>
                <w:rStyle w:val="Hyperlink"/>
                <w:rFonts w:ascii="Times New Roman" w:hAnsi="Times New Roman" w:cs="Times New Roman"/>
                <w:b/>
                <w:noProof/>
              </w:rPr>
              <w:t>Muhu valla 2023. aasta põhitegevuse tulud</w:t>
            </w:r>
            <w:r w:rsidR="002C231B">
              <w:rPr>
                <w:noProof/>
                <w:webHidden/>
              </w:rPr>
              <w:tab/>
            </w:r>
            <w:r w:rsidR="002C231B">
              <w:rPr>
                <w:noProof/>
                <w:webHidden/>
              </w:rPr>
              <w:fldChar w:fldCharType="begin"/>
            </w:r>
            <w:r w:rsidR="002C231B">
              <w:rPr>
                <w:noProof/>
                <w:webHidden/>
              </w:rPr>
              <w:instrText xml:space="preserve"> PAGEREF _Toc127272282 \h </w:instrText>
            </w:r>
            <w:r w:rsidR="002C231B">
              <w:rPr>
                <w:noProof/>
                <w:webHidden/>
              </w:rPr>
            </w:r>
            <w:r w:rsidR="002C231B">
              <w:rPr>
                <w:noProof/>
                <w:webHidden/>
              </w:rPr>
              <w:fldChar w:fldCharType="separate"/>
            </w:r>
            <w:r w:rsidR="002C231B">
              <w:rPr>
                <w:noProof/>
                <w:webHidden/>
              </w:rPr>
              <w:t>4</w:t>
            </w:r>
            <w:r w:rsidR="002C231B">
              <w:rPr>
                <w:noProof/>
                <w:webHidden/>
              </w:rPr>
              <w:fldChar w:fldCharType="end"/>
            </w:r>
          </w:hyperlink>
        </w:p>
        <w:p w14:paraId="0CA83A3D" w14:textId="3DE40A9B" w:rsidR="002C231B" w:rsidRDefault="00000000">
          <w:pPr>
            <w:pStyle w:val="TOC1"/>
            <w:tabs>
              <w:tab w:val="right" w:leader="dot" w:pos="9062"/>
            </w:tabs>
            <w:rPr>
              <w:rFonts w:eastAsiaTheme="minorEastAsia"/>
              <w:noProof/>
              <w:lang w:eastAsia="et-EE"/>
            </w:rPr>
          </w:pPr>
          <w:hyperlink w:anchor="_Toc127272283" w:history="1">
            <w:r w:rsidR="002C231B" w:rsidRPr="00330897">
              <w:rPr>
                <w:rStyle w:val="Hyperlink"/>
                <w:rFonts w:ascii="Times New Roman" w:hAnsi="Times New Roman" w:cs="Times New Roman"/>
                <w:b/>
                <w:noProof/>
              </w:rPr>
              <w:t>Muhu valla 2023. aasta põhitegevuse kulud</w:t>
            </w:r>
            <w:r w:rsidR="002C231B">
              <w:rPr>
                <w:noProof/>
                <w:webHidden/>
              </w:rPr>
              <w:tab/>
            </w:r>
            <w:r w:rsidR="002C231B">
              <w:rPr>
                <w:noProof/>
                <w:webHidden/>
              </w:rPr>
              <w:fldChar w:fldCharType="begin"/>
            </w:r>
            <w:r w:rsidR="002C231B">
              <w:rPr>
                <w:noProof/>
                <w:webHidden/>
              </w:rPr>
              <w:instrText xml:space="preserve"> PAGEREF _Toc127272283 \h </w:instrText>
            </w:r>
            <w:r w:rsidR="002C231B">
              <w:rPr>
                <w:noProof/>
                <w:webHidden/>
              </w:rPr>
            </w:r>
            <w:r w:rsidR="002C231B">
              <w:rPr>
                <w:noProof/>
                <w:webHidden/>
              </w:rPr>
              <w:fldChar w:fldCharType="separate"/>
            </w:r>
            <w:r w:rsidR="002C231B">
              <w:rPr>
                <w:noProof/>
                <w:webHidden/>
              </w:rPr>
              <w:t>5</w:t>
            </w:r>
            <w:r w:rsidR="002C231B">
              <w:rPr>
                <w:noProof/>
                <w:webHidden/>
              </w:rPr>
              <w:fldChar w:fldCharType="end"/>
            </w:r>
          </w:hyperlink>
        </w:p>
        <w:p w14:paraId="2CCEF660" w14:textId="1070959B" w:rsidR="002C231B" w:rsidRDefault="00000000">
          <w:pPr>
            <w:pStyle w:val="TOC1"/>
            <w:tabs>
              <w:tab w:val="right" w:leader="dot" w:pos="9062"/>
            </w:tabs>
            <w:rPr>
              <w:rFonts w:eastAsiaTheme="minorEastAsia"/>
              <w:noProof/>
              <w:lang w:eastAsia="et-EE"/>
            </w:rPr>
          </w:pPr>
          <w:hyperlink w:anchor="_Toc127272284" w:history="1">
            <w:r w:rsidR="002C231B" w:rsidRPr="00330897">
              <w:rPr>
                <w:rStyle w:val="Hyperlink"/>
                <w:rFonts w:ascii="Times New Roman" w:hAnsi="Times New Roman" w:cs="Times New Roman"/>
                <w:b/>
                <w:noProof/>
              </w:rPr>
              <w:t>Muhu valla 2023. aasta investeerimistegevus</w:t>
            </w:r>
            <w:r w:rsidR="002C231B">
              <w:rPr>
                <w:noProof/>
                <w:webHidden/>
              </w:rPr>
              <w:tab/>
            </w:r>
            <w:r w:rsidR="002C231B">
              <w:rPr>
                <w:noProof/>
                <w:webHidden/>
              </w:rPr>
              <w:fldChar w:fldCharType="begin"/>
            </w:r>
            <w:r w:rsidR="002C231B">
              <w:rPr>
                <w:noProof/>
                <w:webHidden/>
              </w:rPr>
              <w:instrText xml:space="preserve"> PAGEREF _Toc127272284 \h </w:instrText>
            </w:r>
            <w:r w:rsidR="002C231B">
              <w:rPr>
                <w:noProof/>
                <w:webHidden/>
              </w:rPr>
            </w:r>
            <w:r w:rsidR="002C231B">
              <w:rPr>
                <w:noProof/>
                <w:webHidden/>
              </w:rPr>
              <w:fldChar w:fldCharType="separate"/>
            </w:r>
            <w:r w:rsidR="002C231B">
              <w:rPr>
                <w:noProof/>
                <w:webHidden/>
              </w:rPr>
              <w:t>7</w:t>
            </w:r>
            <w:r w:rsidR="002C231B">
              <w:rPr>
                <w:noProof/>
                <w:webHidden/>
              </w:rPr>
              <w:fldChar w:fldCharType="end"/>
            </w:r>
          </w:hyperlink>
        </w:p>
        <w:p w14:paraId="1ACE8DE7" w14:textId="0D49C20E" w:rsidR="002C231B" w:rsidRDefault="00000000">
          <w:pPr>
            <w:pStyle w:val="TOC1"/>
            <w:tabs>
              <w:tab w:val="right" w:leader="dot" w:pos="9062"/>
            </w:tabs>
            <w:rPr>
              <w:rFonts w:eastAsiaTheme="minorEastAsia"/>
              <w:noProof/>
              <w:lang w:eastAsia="et-EE"/>
            </w:rPr>
          </w:pPr>
          <w:hyperlink w:anchor="_Toc127272285" w:history="1">
            <w:r w:rsidR="002C231B" w:rsidRPr="00330897">
              <w:rPr>
                <w:rStyle w:val="Hyperlink"/>
                <w:rFonts w:ascii="Times New Roman" w:hAnsi="Times New Roman" w:cs="Times New Roman"/>
                <w:b/>
                <w:noProof/>
              </w:rPr>
              <w:t>Muhu valla 2023. aasta finantseerimistegevus</w:t>
            </w:r>
            <w:r w:rsidR="002C231B">
              <w:rPr>
                <w:noProof/>
                <w:webHidden/>
              </w:rPr>
              <w:tab/>
            </w:r>
            <w:r w:rsidR="002C231B">
              <w:rPr>
                <w:noProof/>
                <w:webHidden/>
              </w:rPr>
              <w:fldChar w:fldCharType="begin"/>
            </w:r>
            <w:r w:rsidR="002C231B">
              <w:rPr>
                <w:noProof/>
                <w:webHidden/>
              </w:rPr>
              <w:instrText xml:space="preserve"> PAGEREF _Toc127272285 \h </w:instrText>
            </w:r>
            <w:r w:rsidR="002C231B">
              <w:rPr>
                <w:noProof/>
                <w:webHidden/>
              </w:rPr>
            </w:r>
            <w:r w:rsidR="002C231B">
              <w:rPr>
                <w:noProof/>
                <w:webHidden/>
              </w:rPr>
              <w:fldChar w:fldCharType="separate"/>
            </w:r>
            <w:r w:rsidR="002C231B">
              <w:rPr>
                <w:noProof/>
                <w:webHidden/>
              </w:rPr>
              <w:t>7</w:t>
            </w:r>
            <w:r w:rsidR="002C231B">
              <w:rPr>
                <w:noProof/>
                <w:webHidden/>
              </w:rPr>
              <w:fldChar w:fldCharType="end"/>
            </w:r>
          </w:hyperlink>
        </w:p>
        <w:p w14:paraId="0126A645" w14:textId="42E92CAF" w:rsidR="002C231B" w:rsidRDefault="00000000">
          <w:pPr>
            <w:pStyle w:val="TOC1"/>
            <w:tabs>
              <w:tab w:val="right" w:leader="dot" w:pos="9062"/>
            </w:tabs>
            <w:rPr>
              <w:rFonts w:eastAsiaTheme="minorEastAsia"/>
              <w:noProof/>
              <w:lang w:eastAsia="et-EE"/>
            </w:rPr>
          </w:pPr>
          <w:hyperlink w:anchor="_Toc127272286" w:history="1">
            <w:r w:rsidR="002C231B" w:rsidRPr="00330897">
              <w:rPr>
                <w:rStyle w:val="Hyperlink"/>
                <w:rFonts w:ascii="Times New Roman" w:hAnsi="Times New Roman" w:cs="Times New Roman"/>
                <w:b/>
                <w:noProof/>
              </w:rPr>
              <w:t>Üldosa</w:t>
            </w:r>
            <w:r w:rsidR="002C231B">
              <w:rPr>
                <w:noProof/>
                <w:webHidden/>
              </w:rPr>
              <w:tab/>
            </w:r>
            <w:r w:rsidR="002C231B">
              <w:rPr>
                <w:noProof/>
                <w:webHidden/>
              </w:rPr>
              <w:fldChar w:fldCharType="begin"/>
            </w:r>
            <w:r w:rsidR="002C231B">
              <w:rPr>
                <w:noProof/>
                <w:webHidden/>
              </w:rPr>
              <w:instrText xml:space="preserve"> PAGEREF _Toc127272286 \h </w:instrText>
            </w:r>
            <w:r w:rsidR="002C231B">
              <w:rPr>
                <w:noProof/>
                <w:webHidden/>
              </w:rPr>
            </w:r>
            <w:r w:rsidR="002C231B">
              <w:rPr>
                <w:noProof/>
                <w:webHidden/>
              </w:rPr>
              <w:fldChar w:fldCharType="separate"/>
            </w:r>
            <w:r w:rsidR="002C231B">
              <w:rPr>
                <w:noProof/>
                <w:webHidden/>
              </w:rPr>
              <w:t>9</w:t>
            </w:r>
            <w:r w:rsidR="002C231B">
              <w:rPr>
                <w:noProof/>
                <w:webHidden/>
              </w:rPr>
              <w:fldChar w:fldCharType="end"/>
            </w:r>
          </w:hyperlink>
        </w:p>
        <w:p w14:paraId="42C56641" w14:textId="46081FCD" w:rsidR="002C231B" w:rsidRDefault="00000000">
          <w:pPr>
            <w:pStyle w:val="TOC1"/>
            <w:tabs>
              <w:tab w:val="right" w:leader="dot" w:pos="9062"/>
            </w:tabs>
            <w:rPr>
              <w:rFonts w:eastAsiaTheme="minorEastAsia"/>
              <w:noProof/>
              <w:lang w:eastAsia="et-EE"/>
            </w:rPr>
          </w:pPr>
          <w:hyperlink w:anchor="_Toc127272287" w:history="1">
            <w:r w:rsidR="002C231B" w:rsidRPr="00330897">
              <w:rPr>
                <w:rStyle w:val="Hyperlink"/>
                <w:rFonts w:ascii="Times New Roman" w:hAnsi="Times New Roman" w:cs="Times New Roman"/>
                <w:b/>
                <w:noProof/>
              </w:rPr>
              <w:t>Põhitegevuse tulud</w:t>
            </w:r>
            <w:r w:rsidR="002C231B">
              <w:rPr>
                <w:noProof/>
                <w:webHidden/>
              </w:rPr>
              <w:tab/>
            </w:r>
            <w:r w:rsidR="002C231B">
              <w:rPr>
                <w:noProof/>
                <w:webHidden/>
              </w:rPr>
              <w:fldChar w:fldCharType="begin"/>
            </w:r>
            <w:r w:rsidR="002C231B">
              <w:rPr>
                <w:noProof/>
                <w:webHidden/>
              </w:rPr>
              <w:instrText xml:space="preserve"> PAGEREF _Toc127272287 \h </w:instrText>
            </w:r>
            <w:r w:rsidR="002C231B">
              <w:rPr>
                <w:noProof/>
                <w:webHidden/>
              </w:rPr>
            </w:r>
            <w:r w:rsidR="002C231B">
              <w:rPr>
                <w:noProof/>
                <w:webHidden/>
              </w:rPr>
              <w:fldChar w:fldCharType="separate"/>
            </w:r>
            <w:r w:rsidR="002C231B">
              <w:rPr>
                <w:noProof/>
                <w:webHidden/>
              </w:rPr>
              <w:t>10</w:t>
            </w:r>
            <w:r w:rsidR="002C231B">
              <w:rPr>
                <w:noProof/>
                <w:webHidden/>
              </w:rPr>
              <w:fldChar w:fldCharType="end"/>
            </w:r>
          </w:hyperlink>
        </w:p>
        <w:p w14:paraId="29F0A681" w14:textId="7E2ED528" w:rsidR="002C231B" w:rsidRDefault="00000000">
          <w:pPr>
            <w:pStyle w:val="TOC1"/>
            <w:tabs>
              <w:tab w:val="right" w:leader="dot" w:pos="9062"/>
            </w:tabs>
            <w:rPr>
              <w:rFonts w:eastAsiaTheme="minorEastAsia"/>
              <w:noProof/>
              <w:lang w:eastAsia="et-EE"/>
            </w:rPr>
          </w:pPr>
          <w:hyperlink w:anchor="_Toc127272288" w:history="1">
            <w:r w:rsidR="002C231B" w:rsidRPr="00330897">
              <w:rPr>
                <w:rStyle w:val="Hyperlink"/>
                <w:rFonts w:ascii="Times New Roman" w:hAnsi="Times New Roman" w:cs="Times New Roman"/>
                <w:b/>
                <w:noProof/>
              </w:rPr>
              <w:t>Põhitegevuse kulud</w:t>
            </w:r>
            <w:r w:rsidR="002C231B">
              <w:rPr>
                <w:noProof/>
                <w:webHidden/>
              </w:rPr>
              <w:tab/>
            </w:r>
            <w:r w:rsidR="002C231B">
              <w:rPr>
                <w:noProof/>
                <w:webHidden/>
              </w:rPr>
              <w:fldChar w:fldCharType="begin"/>
            </w:r>
            <w:r w:rsidR="002C231B">
              <w:rPr>
                <w:noProof/>
                <w:webHidden/>
              </w:rPr>
              <w:instrText xml:space="preserve"> PAGEREF _Toc127272288 \h </w:instrText>
            </w:r>
            <w:r w:rsidR="002C231B">
              <w:rPr>
                <w:noProof/>
                <w:webHidden/>
              </w:rPr>
            </w:r>
            <w:r w:rsidR="002C231B">
              <w:rPr>
                <w:noProof/>
                <w:webHidden/>
              </w:rPr>
              <w:fldChar w:fldCharType="separate"/>
            </w:r>
            <w:r w:rsidR="002C231B">
              <w:rPr>
                <w:noProof/>
                <w:webHidden/>
              </w:rPr>
              <w:t>11</w:t>
            </w:r>
            <w:r w:rsidR="002C231B">
              <w:rPr>
                <w:noProof/>
                <w:webHidden/>
              </w:rPr>
              <w:fldChar w:fldCharType="end"/>
            </w:r>
          </w:hyperlink>
        </w:p>
        <w:p w14:paraId="10306E78" w14:textId="7A3F0C85" w:rsidR="002C231B" w:rsidRDefault="00000000">
          <w:pPr>
            <w:pStyle w:val="TOC1"/>
            <w:tabs>
              <w:tab w:val="right" w:leader="dot" w:pos="9062"/>
            </w:tabs>
            <w:rPr>
              <w:rFonts w:eastAsiaTheme="minorEastAsia"/>
              <w:noProof/>
              <w:lang w:eastAsia="et-EE"/>
            </w:rPr>
          </w:pPr>
          <w:hyperlink w:anchor="_Toc127272289" w:history="1">
            <w:r w:rsidR="002C231B" w:rsidRPr="00330897">
              <w:rPr>
                <w:rStyle w:val="Hyperlink"/>
                <w:rFonts w:ascii="Times New Roman" w:hAnsi="Times New Roman" w:cs="Times New Roman"/>
                <w:b/>
                <w:noProof/>
              </w:rPr>
              <w:t>Investeerimis- ja finantseerimistegevus</w:t>
            </w:r>
            <w:r w:rsidR="002C231B">
              <w:rPr>
                <w:noProof/>
                <w:webHidden/>
              </w:rPr>
              <w:tab/>
            </w:r>
            <w:r w:rsidR="002C231B">
              <w:rPr>
                <w:noProof/>
                <w:webHidden/>
              </w:rPr>
              <w:fldChar w:fldCharType="begin"/>
            </w:r>
            <w:r w:rsidR="002C231B">
              <w:rPr>
                <w:noProof/>
                <w:webHidden/>
              </w:rPr>
              <w:instrText xml:space="preserve"> PAGEREF _Toc127272289 \h </w:instrText>
            </w:r>
            <w:r w:rsidR="002C231B">
              <w:rPr>
                <w:noProof/>
                <w:webHidden/>
              </w:rPr>
            </w:r>
            <w:r w:rsidR="002C231B">
              <w:rPr>
                <w:noProof/>
                <w:webHidden/>
              </w:rPr>
              <w:fldChar w:fldCharType="separate"/>
            </w:r>
            <w:r w:rsidR="002C231B">
              <w:rPr>
                <w:noProof/>
                <w:webHidden/>
              </w:rPr>
              <w:t>14</w:t>
            </w:r>
            <w:r w:rsidR="002C231B">
              <w:rPr>
                <w:noProof/>
                <w:webHidden/>
              </w:rPr>
              <w:fldChar w:fldCharType="end"/>
            </w:r>
          </w:hyperlink>
        </w:p>
        <w:p w14:paraId="2D0AAFA3" w14:textId="7FE071A2" w:rsidR="002C231B" w:rsidRDefault="00000000">
          <w:pPr>
            <w:pStyle w:val="TOC1"/>
            <w:tabs>
              <w:tab w:val="right" w:leader="dot" w:pos="9062"/>
            </w:tabs>
            <w:rPr>
              <w:rFonts w:eastAsiaTheme="minorEastAsia"/>
              <w:noProof/>
              <w:lang w:eastAsia="et-EE"/>
            </w:rPr>
          </w:pPr>
          <w:hyperlink w:anchor="_Toc127272290" w:history="1">
            <w:r w:rsidR="002C231B" w:rsidRPr="00330897">
              <w:rPr>
                <w:rStyle w:val="Hyperlink"/>
                <w:rFonts w:ascii="Times New Roman" w:hAnsi="Times New Roman" w:cs="Times New Roman"/>
                <w:b/>
                <w:noProof/>
              </w:rPr>
              <w:t>Põhitegevuse tulem, netovõlakoormus ja raha jääk</w:t>
            </w:r>
            <w:r w:rsidR="002C231B">
              <w:rPr>
                <w:noProof/>
                <w:webHidden/>
              </w:rPr>
              <w:tab/>
            </w:r>
            <w:r w:rsidR="002C231B">
              <w:rPr>
                <w:noProof/>
                <w:webHidden/>
              </w:rPr>
              <w:fldChar w:fldCharType="begin"/>
            </w:r>
            <w:r w:rsidR="002C231B">
              <w:rPr>
                <w:noProof/>
                <w:webHidden/>
              </w:rPr>
              <w:instrText xml:space="preserve"> PAGEREF _Toc127272290 \h </w:instrText>
            </w:r>
            <w:r w:rsidR="002C231B">
              <w:rPr>
                <w:noProof/>
                <w:webHidden/>
              </w:rPr>
            </w:r>
            <w:r w:rsidR="002C231B">
              <w:rPr>
                <w:noProof/>
                <w:webHidden/>
              </w:rPr>
              <w:fldChar w:fldCharType="separate"/>
            </w:r>
            <w:r w:rsidR="002C231B">
              <w:rPr>
                <w:noProof/>
                <w:webHidden/>
              </w:rPr>
              <w:t>14</w:t>
            </w:r>
            <w:r w:rsidR="002C231B">
              <w:rPr>
                <w:noProof/>
                <w:webHidden/>
              </w:rPr>
              <w:fldChar w:fldCharType="end"/>
            </w:r>
          </w:hyperlink>
        </w:p>
        <w:p w14:paraId="0E00C2FB" w14:textId="55FB440D" w:rsidR="002C231B" w:rsidRDefault="00000000">
          <w:pPr>
            <w:pStyle w:val="TOC1"/>
            <w:tabs>
              <w:tab w:val="right" w:leader="dot" w:pos="9062"/>
            </w:tabs>
            <w:rPr>
              <w:rFonts w:eastAsiaTheme="minorEastAsia"/>
              <w:noProof/>
              <w:lang w:eastAsia="et-EE"/>
            </w:rPr>
          </w:pPr>
          <w:hyperlink w:anchor="_Toc127272291" w:history="1">
            <w:r w:rsidR="002C231B" w:rsidRPr="00330897">
              <w:rPr>
                <w:rStyle w:val="Hyperlink"/>
                <w:rFonts w:ascii="Times New Roman" w:hAnsi="Times New Roman" w:cs="Times New Roman"/>
                <w:b/>
                <w:noProof/>
              </w:rPr>
              <w:t>Ülevaade arengukavas kajastatud eesmärkide kavandatavast täitmise plaanist 2023. aastal</w:t>
            </w:r>
            <w:r w:rsidR="002C231B">
              <w:rPr>
                <w:noProof/>
                <w:webHidden/>
              </w:rPr>
              <w:tab/>
            </w:r>
            <w:r w:rsidR="002C231B">
              <w:rPr>
                <w:noProof/>
                <w:webHidden/>
              </w:rPr>
              <w:fldChar w:fldCharType="begin"/>
            </w:r>
            <w:r w:rsidR="002C231B">
              <w:rPr>
                <w:noProof/>
                <w:webHidden/>
              </w:rPr>
              <w:instrText xml:space="preserve"> PAGEREF _Toc127272291 \h </w:instrText>
            </w:r>
            <w:r w:rsidR="002C231B">
              <w:rPr>
                <w:noProof/>
                <w:webHidden/>
              </w:rPr>
            </w:r>
            <w:r w:rsidR="002C231B">
              <w:rPr>
                <w:noProof/>
                <w:webHidden/>
              </w:rPr>
              <w:fldChar w:fldCharType="separate"/>
            </w:r>
            <w:r w:rsidR="002C231B">
              <w:rPr>
                <w:noProof/>
                <w:webHidden/>
              </w:rPr>
              <w:t>16</w:t>
            </w:r>
            <w:r w:rsidR="002C231B">
              <w:rPr>
                <w:noProof/>
                <w:webHidden/>
              </w:rPr>
              <w:fldChar w:fldCharType="end"/>
            </w:r>
          </w:hyperlink>
        </w:p>
        <w:p w14:paraId="4E44C497" w14:textId="01B27C79" w:rsidR="002C231B" w:rsidRDefault="00000000">
          <w:pPr>
            <w:pStyle w:val="TOC1"/>
            <w:tabs>
              <w:tab w:val="right" w:leader="dot" w:pos="9062"/>
            </w:tabs>
            <w:rPr>
              <w:rFonts w:eastAsiaTheme="minorEastAsia"/>
              <w:noProof/>
              <w:lang w:eastAsia="et-EE"/>
            </w:rPr>
          </w:pPr>
          <w:hyperlink w:anchor="_Toc127272292" w:history="1">
            <w:r w:rsidR="002C231B" w:rsidRPr="00330897">
              <w:rPr>
                <w:rStyle w:val="Hyperlink"/>
                <w:rFonts w:ascii="Times New Roman" w:eastAsia="Times New Roman" w:hAnsi="Times New Roman" w:cs="Times New Roman"/>
                <w:b/>
                <w:bCs/>
                <w:noProof/>
              </w:rPr>
              <w:t>Võrdlus eelarvestrateegiaga 2023-2026</w:t>
            </w:r>
            <w:r w:rsidR="002C231B">
              <w:rPr>
                <w:noProof/>
                <w:webHidden/>
              </w:rPr>
              <w:tab/>
            </w:r>
            <w:r w:rsidR="002C231B">
              <w:rPr>
                <w:noProof/>
                <w:webHidden/>
              </w:rPr>
              <w:fldChar w:fldCharType="begin"/>
            </w:r>
            <w:r w:rsidR="002C231B">
              <w:rPr>
                <w:noProof/>
                <w:webHidden/>
              </w:rPr>
              <w:instrText xml:space="preserve"> PAGEREF _Toc127272292 \h </w:instrText>
            </w:r>
            <w:r w:rsidR="002C231B">
              <w:rPr>
                <w:noProof/>
                <w:webHidden/>
              </w:rPr>
            </w:r>
            <w:r w:rsidR="002C231B">
              <w:rPr>
                <w:noProof/>
                <w:webHidden/>
              </w:rPr>
              <w:fldChar w:fldCharType="separate"/>
            </w:r>
            <w:r w:rsidR="002C231B">
              <w:rPr>
                <w:noProof/>
                <w:webHidden/>
              </w:rPr>
              <w:t>19</w:t>
            </w:r>
            <w:r w:rsidR="002C231B">
              <w:rPr>
                <w:noProof/>
                <w:webHidden/>
              </w:rPr>
              <w:fldChar w:fldCharType="end"/>
            </w:r>
          </w:hyperlink>
        </w:p>
        <w:p w14:paraId="12AAB028" w14:textId="3F36B18B" w:rsidR="005A6158" w:rsidRDefault="005A6158">
          <w:r w:rsidRPr="009E217A">
            <w:rPr>
              <w:rFonts w:ascii="Times New Roman" w:hAnsi="Times New Roman" w:cs="Times New Roman"/>
              <w:b/>
              <w:bCs/>
              <w:sz w:val="24"/>
              <w:szCs w:val="24"/>
            </w:rPr>
            <w:fldChar w:fldCharType="end"/>
          </w:r>
        </w:p>
      </w:sdtContent>
    </w:sdt>
    <w:p w14:paraId="3934A9CD" w14:textId="77777777" w:rsidR="009600CC" w:rsidRDefault="009600CC">
      <w:pPr>
        <w:rPr>
          <w:rFonts w:ascii="Times New Roman" w:hAnsi="Times New Roman" w:cs="Times New Roman"/>
          <w:sz w:val="32"/>
          <w:szCs w:val="32"/>
        </w:rPr>
      </w:pPr>
    </w:p>
    <w:p w14:paraId="3462EAF3" w14:textId="77777777" w:rsidR="009600CC" w:rsidRDefault="009600CC">
      <w:pPr>
        <w:rPr>
          <w:rFonts w:ascii="Times New Roman" w:hAnsi="Times New Roman" w:cs="Times New Roman"/>
          <w:sz w:val="32"/>
          <w:szCs w:val="32"/>
        </w:rPr>
      </w:pPr>
    </w:p>
    <w:p w14:paraId="51DC3F13" w14:textId="77777777" w:rsidR="009600CC" w:rsidRDefault="009600CC">
      <w:pPr>
        <w:rPr>
          <w:rFonts w:ascii="Times New Roman" w:hAnsi="Times New Roman" w:cs="Times New Roman"/>
          <w:sz w:val="32"/>
          <w:szCs w:val="32"/>
        </w:rPr>
      </w:pPr>
      <w:r>
        <w:rPr>
          <w:rFonts w:ascii="Times New Roman" w:hAnsi="Times New Roman" w:cs="Times New Roman"/>
          <w:sz w:val="32"/>
          <w:szCs w:val="32"/>
        </w:rPr>
        <w:br w:type="page"/>
      </w:r>
    </w:p>
    <w:p w14:paraId="096C8ABB" w14:textId="77777777" w:rsidR="009600CC" w:rsidRPr="00CC4987" w:rsidRDefault="009600CC" w:rsidP="009600CC">
      <w:pPr>
        <w:pStyle w:val="Heading1"/>
        <w:rPr>
          <w:rFonts w:ascii="Times New Roman" w:hAnsi="Times New Roman" w:cs="Times New Roman"/>
          <w:sz w:val="24"/>
          <w:szCs w:val="24"/>
        </w:rPr>
      </w:pPr>
    </w:p>
    <w:p w14:paraId="2412DEB5" w14:textId="66B1B705" w:rsidR="009600CC" w:rsidRPr="00CC4987" w:rsidRDefault="009600CC" w:rsidP="005A6158">
      <w:pPr>
        <w:pStyle w:val="Heading1"/>
        <w:rPr>
          <w:rFonts w:ascii="Times New Roman" w:hAnsi="Times New Roman" w:cs="Times New Roman"/>
          <w:b/>
          <w:color w:val="000000" w:themeColor="text1"/>
          <w:sz w:val="24"/>
          <w:szCs w:val="24"/>
        </w:rPr>
      </w:pPr>
      <w:bookmarkStart w:id="0" w:name="_Toc127272281"/>
      <w:r w:rsidRPr="00CC4987">
        <w:rPr>
          <w:rFonts w:ascii="Times New Roman" w:hAnsi="Times New Roman" w:cs="Times New Roman"/>
          <w:b/>
          <w:color w:val="000000" w:themeColor="text1"/>
          <w:sz w:val="24"/>
          <w:szCs w:val="24"/>
        </w:rPr>
        <w:t>Muhu valla 202</w:t>
      </w:r>
      <w:r w:rsidR="006F2BB5" w:rsidRPr="00CC4987">
        <w:rPr>
          <w:rFonts w:ascii="Times New Roman" w:hAnsi="Times New Roman" w:cs="Times New Roman"/>
          <w:b/>
          <w:color w:val="000000" w:themeColor="text1"/>
          <w:sz w:val="24"/>
          <w:szCs w:val="24"/>
        </w:rPr>
        <w:t>3</w:t>
      </w:r>
      <w:r w:rsidRPr="00CC4987">
        <w:rPr>
          <w:rFonts w:ascii="Times New Roman" w:hAnsi="Times New Roman" w:cs="Times New Roman"/>
          <w:b/>
          <w:color w:val="000000" w:themeColor="text1"/>
          <w:sz w:val="24"/>
          <w:szCs w:val="24"/>
        </w:rPr>
        <w:t>. aasta koondeelarve</w:t>
      </w:r>
      <w:bookmarkEnd w:id="0"/>
    </w:p>
    <w:p w14:paraId="02F69721" w14:textId="77777777" w:rsidR="00DF557A" w:rsidRPr="00CC4987" w:rsidRDefault="00661679" w:rsidP="00DF557A">
      <w:pPr>
        <w:rPr>
          <w:rFonts w:ascii="Times New Roman" w:hAnsi="Times New Roman" w:cs="Times New Roman"/>
          <w:b/>
          <w:sz w:val="24"/>
          <w:szCs w:val="24"/>
        </w:rPr>
      </w:pPr>
      <w:r w:rsidRPr="00CC4987">
        <w:rPr>
          <w:rFonts w:ascii="Times New Roman" w:hAnsi="Times New Roman" w:cs="Times New Roman"/>
          <w:b/>
          <w:sz w:val="24"/>
          <w:szCs w:val="24"/>
        </w:rPr>
        <w:t>Eurodes</w:t>
      </w:r>
    </w:p>
    <w:p w14:paraId="0F1E6FD1" w14:textId="77777777" w:rsidR="001A6449" w:rsidRPr="00CC4987" w:rsidRDefault="001A6449" w:rsidP="00DF557A">
      <w:pPr>
        <w:rPr>
          <w:rFonts w:ascii="Times New Roman" w:hAnsi="Times New Roman" w:cs="Times New Roman"/>
          <w:b/>
          <w:sz w:val="24"/>
          <w:szCs w:val="24"/>
        </w:rPr>
      </w:pPr>
    </w:p>
    <w:tbl>
      <w:tblPr>
        <w:tblStyle w:val="TableGrid"/>
        <w:tblW w:w="7792" w:type="dxa"/>
        <w:tblLayout w:type="fixed"/>
        <w:tblLook w:val="04A0" w:firstRow="1" w:lastRow="0" w:firstColumn="1" w:lastColumn="0" w:noHBand="0" w:noVBand="1"/>
      </w:tblPr>
      <w:tblGrid>
        <w:gridCol w:w="5220"/>
        <w:gridCol w:w="1320"/>
        <w:gridCol w:w="1252"/>
      </w:tblGrid>
      <w:tr w:rsidR="007313B4" w:rsidRPr="00CC4987" w14:paraId="404CC9D2" w14:textId="77777777" w:rsidTr="007313B4">
        <w:trPr>
          <w:trHeight w:val="552"/>
        </w:trPr>
        <w:tc>
          <w:tcPr>
            <w:tcW w:w="5220" w:type="dxa"/>
            <w:noWrap/>
            <w:hideMark/>
          </w:tcPr>
          <w:p w14:paraId="2DC0F5C9" w14:textId="77777777" w:rsidR="007313B4" w:rsidRPr="00CC4987" w:rsidRDefault="007313B4" w:rsidP="001A6449">
            <w:pPr>
              <w:rPr>
                <w:rFonts w:ascii="Times New Roman" w:hAnsi="Times New Roman" w:cs="Times New Roman"/>
                <w:sz w:val="24"/>
                <w:szCs w:val="24"/>
              </w:rPr>
            </w:pPr>
          </w:p>
        </w:tc>
        <w:tc>
          <w:tcPr>
            <w:tcW w:w="1320" w:type="dxa"/>
            <w:hideMark/>
          </w:tcPr>
          <w:p w14:paraId="5EA1ECE5" w14:textId="0D018FC4" w:rsidR="007313B4" w:rsidRPr="00CC4987" w:rsidRDefault="007313B4" w:rsidP="001A6449">
            <w:pPr>
              <w:rPr>
                <w:rFonts w:ascii="Times New Roman" w:hAnsi="Times New Roman" w:cs="Times New Roman"/>
                <w:b/>
                <w:bCs/>
                <w:sz w:val="24"/>
                <w:szCs w:val="24"/>
              </w:rPr>
            </w:pPr>
            <w:r w:rsidRPr="00CC4987">
              <w:rPr>
                <w:rFonts w:ascii="Times New Roman" w:hAnsi="Times New Roman" w:cs="Times New Roman"/>
                <w:b/>
                <w:bCs/>
                <w:sz w:val="24"/>
                <w:szCs w:val="24"/>
              </w:rPr>
              <w:t xml:space="preserve">Eelarve </w:t>
            </w:r>
            <w:r w:rsidRPr="00CC4987">
              <w:rPr>
                <w:rFonts w:ascii="Times New Roman" w:hAnsi="Times New Roman" w:cs="Times New Roman"/>
                <w:b/>
                <w:bCs/>
                <w:sz w:val="24"/>
                <w:szCs w:val="24"/>
              </w:rPr>
              <w:br/>
              <w:t>2023</w:t>
            </w:r>
          </w:p>
        </w:tc>
        <w:tc>
          <w:tcPr>
            <w:tcW w:w="1252" w:type="dxa"/>
            <w:hideMark/>
          </w:tcPr>
          <w:p w14:paraId="0509F4F9" w14:textId="35E0ACBC" w:rsidR="007313B4" w:rsidRPr="00CC4987" w:rsidRDefault="007313B4" w:rsidP="001A6449">
            <w:pPr>
              <w:rPr>
                <w:rFonts w:ascii="Times New Roman" w:hAnsi="Times New Roman" w:cs="Times New Roman"/>
                <w:b/>
                <w:bCs/>
                <w:sz w:val="24"/>
                <w:szCs w:val="24"/>
              </w:rPr>
            </w:pPr>
            <w:r w:rsidRPr="00CC4987">
              <w:rPr>
                <w:rFonts w:ascii="Times New Roman" w:hAnsi="Times New Roman" w:cs="Times New Roman"/>
                <w:b/>
                <w:bCs/>
                <w:sz w:val="24"/>
                <w:szCs w:val="24"/>
              </w:rPr>
              <w:t xml:space="preserve">Eelarve </w:t>
            </w:r>
            <w:r w:rsidRPr="00CC4987">
              <w:rPr>
                <w:rFonts w:ascii="Times New Roman" w:hAnsi="Times New Roman" w:cs="Times New Roman"/>
                <w:b/>
                <w:bCs/>
                <w:sz w:val="24"/>
                <w:szCs w:val="24"/>
              </w:rPr>
              <w:br/>
              <w:t>2022</w:t>
            </w:r>
          </w:p>
        </w:tc>
      </w:tr>
      <w:tr w:rsidR="007313B4" w:rsidRPr="00CC4987" w14:paraId="276F3CD6" w14:textId="77777777" w:rsidTr="007313B4">
        <w:trPr>
          <w:trHeight w:val="276"/>
        </w:trPr>
        <w:tc>
          <w:tcPr>
            <w:tcW w:w="5220" w:type="dxa"/>
            <w:noWrap/>
            <w:hideMark/>
          </w:tcPr>
          <w:p w14:paraId="5CE74478" w14:textId="77777777" w:rsidR="007313B4" w:rsidRPr="00CC4987" w:rsidRDefault="007313B4" w:rsidP="007313B4">
            <w:pPr>
              <w:rPr>
                <w:rFonts w:ascii="Times New Roman" w:hAnsi="Times New Roman" w:cs="Times New Roman"/>
                <w:b/>
                <w:bCs/>
                <w:sz w:val="24"/>
                <w:szCs w:val="24"/>
              </w:rPr>
            </w:pPr>
            <w:r w:rsidRPr="00CC4987">
              <w:rPr>
                <w:rFonts w:ascii="Times New Roman" w:hAnsi="Times New Roman" w:cs="Times New Roman"/>
                <w:b/>
                <w:bCs/>
                <w:sz w:val="24"/>
                <w:szCs w:val="24"/>
              </w:rPr>
              <w:t>PÕHITEGEVUSE TULUD</w:t>
            </w:r>
          </w:p>
        </w:tc>
        <w:tc>
          <w:tcPr>
            <w:tcW w:w="1320" w:type="dxa"/>
            <w:noWrap/>
            <w:hideMark/>
          </w:tcPr>
          <w:p w14:paraId="2F3A9EDD" w14:textId="51BB822B"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3 84</w:t>
            </w:r>
            <w:r w:rsidR="007830C9" w:rsidRPr="00CC4987">
              <w:rPr>
                <w:rFonts w:ascii="Times New Roman" w:hAnsi="Times New Roman" w:cs="Times New Roman"/>
                <w:b/>
                <w:bCs/>
                <w:sz w:val="24"/>
                <w:szCs w:val="24"/>
              </w:rPr>
              <w:t>7</w:t>
            </w:r>
            <w:r w:rsidRPr="00CC4987">
              <w:rPr>
                <w:rFonts w:ascii="Times New Roman" w:hAnsi="Times New Roman" w:cs="Times New Roman"/>
                <w:b/>
                <w:bCs/>
                <w:sz w:val="24"/>
                <w:szCs w:val="24"/>
              </w:rPr>
              <w:t xml:space="preserve"> 477</w:t>
            </w:r>
          </w:p>
        </w:tc>
        <w:tc>
          <w:tcPr>
            <w:tcW w:w="1252" w:type="dxa"/>
            <w:noWrap/>
            <w:hideMark/>
          </w:tcPr>
          <w:p w14:paraId="76ED5401" w14:textId="3CE140FD"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3 316 584</w:t>
            </w:r>
          </w:p>
        </w:tc>
      </w:tr>
      <w:tr w:rsidR="007313B4" w:rsidRPr="00CC4987" w14:paraId="2CE02215" w14:textId="77777777" w:rsidTr="007313B4">
        <w:trPr>
          <w:trHeight w:val="276"/>
        </w:trPr>
        <w:tc>
          <w:tcPr>
            <w:tcW w:w="5220" w:type="dxa"/>
            <w:noWrap/>
            <w:hideMark/>
          </w:tcPr>
          <w:p w14:paraId="717DA6B8"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Maksutulud</w:t>
            </w:r>
          </w:p>
        </w:tc>
        <w:tc>
          <w:tcPr>
            <w:tcW w:w="1320" w:type="dxa"/>
            <w:noWrap/>
            <w:hideMark/>
          </w:tcPr>
          <w:p w14:paraId="7C71DDE5" w14:textId="29BE6808"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2 583 038</w:t>
            </w:r>
          </w:p>
        </w:tc>
        <w:tc>
          <w:tcPr>
            <w:tcW w:w="1252" w:type="dxa"/>
            <w:noWrap/>
            <w:hideMark/>
          </w:tcPr>
          <w:p w14:paraId="375AA08A" w14:textId="5B2F7662"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2 282 694</w:t>
            </w:r>
          </w:p>
        </w:tc>
      </w:tr>
      <w:tr w:rsidR="007313B4" w:rsidRPr="00CC4987" w14:paraId="3F9E268A" w14:textId="77777777" w:rsidTr="007313B4">
        <w:trPr>
          <w:trHeight w:val="276"/>
        </w:trPr>
        <w:tc>
          <w:tcPr>
            <w:tcW w:w="5220" w:type="dxa"/>
            <w:noWrap/>
            <w:hideMark/>
          </w:tcPr>
          <w:p w14:paraId="2D884217"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Kaupade ja teenuste müük</w:t>
            </w:r>
          </w:p>
        </w:tc>
        <w:tc>
          <w:tcPr>
            <w:tcW w:w="1320" w:type="dxa"/>
            <w:noWrap/>
            <w:hideMark/>
          </w:tcPr>
          <w:p w14:paraId="5F5C4A9D" w14:textId="75A41CF2"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283 873</w:t>
            </w:r>
          </w:p>
        </w:tc>
        <w:tc>
          <w:tcPr>
            <w:tcW w:w="1252" w:type="dxa"/>
            <w:noWrap/>
            <w:hideMark/>
          </w:tcPr>
          <w:p w14:paraId="72A75634" w14:textId="37E17FB2"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252 972</w:t>
            </w:r>
          </w:p>
        </w:tc>
      </w:tr>
      <w:tr w:rsidR="007313B4" w:rsidRPr="00CC4987" w14:paraId="55181B71" w14:textId="77777777" w:rsidTr="007313B4">
        <w:trPr>
          <w:trHeight w:val="276"/>
        </w:trPr>
        <w:tc>
          <w:tcPr>
            <w:tcW w:w="5220" w:type="dxa"/>
            <w:noWrap/>
            <w:hideMark/>
          </w:tcPr>
          <w:p w14:paraId="31395E4A"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Saadavad toetused tegevuskuludeks</w:t>
            </w:r>
          </w:p>
        </w:tc>
        <w:tc>
          <w:tcPr>
            <w:tcW w:w="1320" w:type="dxa"/>
            <w:noWrap/>
            <w:hideMark/>
          </w:tcPr>
          <w:p w14:paraId="00E314C7" w14:textId="3EBC88E7" w:rsidR="007313B4" w:rsidRPr="00CC4987" w:rsidRDefault="007830C9" w:rsidP="007313B4">
            <w:pPr>
              <w:jc w:val="right"/>
              <w:rPr>
                <w:rFonts w:ascii="Times New Roman" w:hAnsi="Times New Roman" w:cs="Times New Roman"/>
                <w:sz w:val="24"/>
                <w:szCs w:val="24"/>
              </w:rPr>
            </w:pPr>
            <w:r w:rsidRPr="00CC4987">
              <w:rPr>
                <w:rFonts w:ascii="Times New Roman" w:hAnsi="Times New Roman" w:cs="Times New Roman"/>
                <w:sz w:val="24"/>
                <w:szCs w:val="24"/>
              </w:rPr>
              <w:t>980 086</w:t>
            </w:r>
          </w:p>
        </w:tc>
        <w:tc>
          <w:tcPr>
            <w:tcW w:w="1252" w:type="dxa"/>
            <w:noWrap/>
            <w:hideMark/>
          </w:tcPr>
          <w:p w14:paraId="22A0CC3E" w14:textId="722CABA9"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762 918</w:t>
            </w:r>
          </w:p>
        </w:tc>
      </w:tr>
      <w:tr w:rsidR="007313B4" w:rsidRPr="00CC4987" w14:paraId="16E11645" w14:textId="77777777" w:rsidTr="007313B4">
        <w:trPr>
          <w:trHeight w:val="276"/>
        </w:trPr>
        <w:tc>
          <w:tcPr>
            <w:tcW w:w="5220" w:type="dxa"/>
            <w:noWrap/>
            <w:hideMark/>
          </w:tcPr>
          <w:p w14:paraId="18E1A74A"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Muud tegevustulud</w:t>
            </w:r>
          </w:p>
        </w:tc>
        <w:tc>
          <w:tcPr>
            <w:tcW w:w="1320" w:type="dxa"/>
            <w:noWrap/>
            <w:hideMark/>
          </w:tcPr>
          <w:p w14:paraId="23DB8CF7" w14:textId="73463C88"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480</w:t>
            </w:r>
          </w:p>
        </w:tc>
        <w:tc>
          <w:tcPr>
            <w:tcW w:w="1252" w:type="dxa"/>
            <w:noWrap/>
            <w:hideMark/>
          </w:tcPr>
          <w:p w14:paraId="38BB935B" w14:textId="5D4002EA"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18 000</w:t>
            </w:r>
          </w:p>
        </w:tc>
      </w:tr>
      <w:tr w:rsidR="007313B4" w:rsidRPr="00CC4987" w14:paraId="115FF59A" w14:textId="77777777" w:rsidTr="007313B4">
        <w:trPr>
          <w:trHeight w:val="276"/>
        </w:trPr>
        <w:tc>
          <w:tcPr>
            <w:tcW w:w="5220" w:type="dxa"/>
            <w:noWrap/>
            <w:hideMark/>
          </w:tcPr>
          <w:p w14:paraId="5420240A" w14:textId="77777777" w:rsidR="007313B4" w:rsidRPr="00CC4987" w:rsidRDefault="007313B4" w:rsidP="007313B4">
            <w:pPr>
              <w:rPr>
                <w:rFonts w:ascii="Times New Roman" w:hAnsi="Times New Roman" w:cs="Times New Roman"/>
                <w:sz w:val="24"/>
                <w:szCs w:val="24"/>
              </w:rPr>
            </w:pPr>
          </w:p>
        </w:tc>
        <w:tc>
          <w:tcPr>
            <w:tcW w:w="1320" w:type="dxa"/>
            <w:noWrap/>
            <w:hideMark/>
          </w:tcPr>
          <w:p w14:paraId="70137EB4" w14:textId="77777777" w:rsidR="007313B4" w:rsidRPr="00CC4987" w:rsidRDefault="007313B4" w:rsidP="007313B4">
            <w:pPr>
              <w:jc w:val="right"/>
              <w:rPr>
                <w:rFonts w:ascii="Times New Roman" w:hAnsi="Times New Roman" w:cs="Times New Roman"/>
                <w:sz w:val="24"/>
                <w:szCs w:val="24"/>
              </w:rPr>
            </w:pPr>
          </w:p>
        </w:tc>
        <w:tc>
          <w:tcPr>
            <w:tcW w:w="1252" w:type="dxa"/>
            <w:noWrap/>
            <w:hideMark/>
          </w:tcPr>
          <w:p w14:paraId="36F0AEE3" w14:textId="77777777" w:rsidR="007313B4" w:rsidRPr="00CC4987" w:rsidRDefault="007313B4" w:rsidP="007313B4">
            <w:pPr>
              <w:jc w:val="right"/>
              <w:rPr>
                <w:rFonts w:ascii="Times New Roman" w:hAnsi="Times New Roman" w:cs="Times New Roman"/>
                <w:sz w:val="24"/>
                <w:szCs w:val="24"/>
              </w:rPr>
            </w:pPr>
          </w:p>
        </w:tc>
      </w:tr>
      <w:tr w:rsidR="007313B4" w:rsidRPr="00CC4987" w14:paraId="68282B05" w14:textId="77777777" w:rsidTr="007313B4">
        <w:trPr>
          <w:trHeight w:val="276"/>
        </w:trPr>
        <w:tc>
          <w:tcPr>
            <w:tcW w:w="5220" w:type="dxa"/>
            <w:noWrap/>
            <w:hideMark/>
          </w:tcPr>
          <w:p w14:paraId="295DDC5B" w14:textId="77777777" w:rsidR="007313B4" w:rsidRPr="00CC4987" w:rsidRDefault="007313B4" w:rsidP="007313B4">
            <w:pPr>
              <w:rPr>
                <w:rFonts w:ascii="Times New Roman" w:hAnsi="Times New Roman" w:cs="Times New Roman"/>
                <w:b/>
                <w:bCs/>
                <w:sz w:val="24"/>
                <w:szCs w:val="24"/>
              </w:rPr>
            </w:pPr>
            <w:r w:rsidRPr="00CC4987">
              <w:rPr>
                <w:rFonts w:ascii="Times New Roman" w:hAnsi="Times New Roman" w:cs="Times New Roman"/>
                <w:b/>
                <w:bCs/>
                <w:sz w:val="24"/>
                <w:szCs w:val="24"/>
              </w:rPr>
              <w:t>PÕHITEGEVUSE KULUD</w:t>
            </w:r>
          </w:p>
        </w:tc>
        <w:tc>
          <w:tcPr>
            <w:tcW w:w="1320" w:type="dxa"/>
            <w:noWrap/>
            <w:hideMark/>
          </w:tcPr>
          <w:p w14:paraId="10DB4682" w14:textId="1744D6EF"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3 5</w:t>
            </w:r>
            <w:r w:rsidR="007830C9" w:rsidRPr="00CC4987">
              <w:rPr>
                <w:rFonts w:ascii="Times New Roman" w:hAnsi="Times New Roman" w:cs="Times New Roman"/>
                <w:b/>
                <w:bCs/>
                <w:sz w:val="24"/>
                <w:szCs w:val="24"/>
              </w:rPr>
              <w:t>31</w:t>
            </w:r>
            <w:r w:rsidRPr="00CC4987">
              <w:rPr>
                <w:rFonts w:ascii="Times New Roman" w:hAnsi="Times New Roman" w:cs="Times New Roman"/>
                <w:b/>
                <w:bCs/>
                <w:sz w:val="24"/>
                <w:szCs w:val="24"/>
              </w:rPr>
              <w:t xml:space="preserve"> 760</w:t>
            </w:r>
          </w:p>
        </w:tc>
        <w:tc>
          <w:tcPr>
            <w:tcW w:w="1252" w:type="dxa"/>
            <w:noWrap/>
            <w:hideMark/>
          </w:tcPr>
          <w:p w14:paraId="472CAC96" w14:textId="13375A87"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3 061 530</w:t>
            </w:r>
          </w:p>
        </w:tc>
      </w:tr>
      <w:tr w:rsidR="007313B4" w:rsidRPr="00CC4987" w14:paraId="4BF5879C" w14:textId="77777777" w:rsidTr="007313B4">
        <w:trPr>
          <w:trHeight w:val="276"/>
        </w:trPr>
        <w:tc>
          <w:tcPr>
            <w:tcW w:w="5220" w:type="dxa"/>
            <w:noWrap/>
            <w:hideMark/>
          </w:tcPr>
          <w:p w14:paraId="6807561A"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Antavad toetused tegevuskuludeks</w:t>
            </w:r>
          </w:p>
        </w:tc>
        <w:tc>
          <w:tcPr>
            <w:tcW w:w="1320" w:type="dxa"/>
            <w:noWrap/>
            <w:hideMark/>
          </w:tcPr>
          <w:p w14:paraId="7C7F03E0" w14:textId="6E71E4EF"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81 441</w:t>
            </w:r>
          </w:p>
        </w:tc>
        <w:tc>
          <w:tcPr>
            <w:tcW w:w="1252" w:type="dxa"/>
            <w:noWrap/>
            <w:hideMark/>
          </w:tcPr>
          <w:p w14:paraId="2FC49FD0" w14:textId="741C16EF"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105 602</w:t>
            </w:r>
          </w:p>
        </w:tc>
      </w:tr>
      <w:tr w:rsidR="007313B4" w:rsidRPr="00CC4987" w14:paraId="1B1A05BA" w14:textId="77777777" w:rsidTr="007313B4">
        <w:trPr>
          <w:trHeight w:val="276"/>
        </w:trPr>
        <w:tc>
          <w:tcPr>
            <w:tcW w:w="5220" w:type="dxa"/>
            <w:noWrap/>
            <w:hideMark/>
          </w:tcPr>
          <w:p w14:paraId="2560528D"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Muud tegevuskulud</w:t>
            </w:r>
          </w:p>
        </w:tc>
        <w:tc>
          <w:tcPr>
            <w:tcW w:w="1320" w:type="dxa"/>
            <w:noWrap/>
            <w:hideMark/>
          </w:tcPr>
          <w:p w14:paraId="7B4BADC1" w14:textId="238A0F8D"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3 445 319</w:t>
            </w:r>
          </w:p>
        </w:tc>
        <w:tc>
          <w:tcPr>
            <w:tcW w:w="1252" w:type="dxa"/>
            <w:noWrap/>
            <w:hideMark/>
          </w:tcPr>
          <w:p w14:paraId="2155D0B5" w14:textId="1F3D333D"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2 955 928</w:t>
            </w:r>
          </w:p>
        </w:tc>
      </w:tr>
      <w:tr w:rsidR="007313B4" w:rsidRPr="00CC4987" w14:paraId="49027741" w14:textId="77777777" w:rsidTr="007313B4">
        <w:trPr>
          <w:trHeight w:val="276"/>
        </w:trPr>
        <w:tc>
          <w:tcPr>
            <w:tcW w:w="5220" w:type="dxa"/>
            <w:noWrap/>
            <w:hideMark/>
          </w:tcPr>
          <w:p w14:paraId="505A670B"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 xml:space="preserve">     sh personalikulud</w:t>
            </w:r>
          </w:p>
        </w:tc>
        <w:tc>
          <w:tcPr>
            <w:tcW w:w="1320" w:type="dxa"/>
            <w:noWrap/>
            <w:hideMark/>
          </w:tcPr>
          <w:p w14:paraId="372FECDC" w14:textId="0398B63A"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2 082 131</w:t>
            </w:r>
          </w:p>
        </w:tc>
        <w:tc>
          <w:tcPr>
            <w:tcW w:w="1252" w:type="dxa"/>
            <w:noWrap/>
            <w:hideMark/>
          </w:tcPr>
          <w:p w14:paraId="449E81EC" w14:textId="632FD158"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1 814 703</w:t>
            </w:r>
          </w:p>
        </w:tc>
      </w:tr>
      <w:tr w:rsidR="007313B4" w:rsidRPr="00CC4987" w14:paraId="1FCAAB72" w14:textId="77777777" w:rsidTr="007313B4">
        <w:trPr>
          <w:trHeight w:val="276"/>
        </w:trPr>
        <w:tc>
          <w:tcPr>
            <w:tcW w:w="5220" w:type="dxa"/>
            <w:noWrap/>
            <w:hideMark/>
          </w:tcPr>
          <w:p w14:paraId="7EA5D85E"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 xml:space="preserve">     sh majandamiskulud</w:t>
            </w:r>
          </w:p>
        </w:tc>
        <w:tc>
          <w:tcPr>
            <w:tcW w:w="1320" w:type="dxa"/>
            <w:noWrap/>
            <w:hideMark/>
          </w:tcPr>
          <w:p w14:paraId="3B6A9399" w14:textId="0B6FB681"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1 2</w:t>
            </w:r>
            <w:r w:rsidR="007830C9" w:rsidRPr="00CC4987">
              <w:rPr>
                <w:rFonts w:ascii="Times New Roman" w:hAnsi="Times New Roman" w:cs="Times New Roman"/>
                <w:sz w:val="24"/>
                <w:szCs w:val="24"/>
              </w:rPr>
              <w:t>92</w:t>
            </w:r>
            <w:r w:rsidRPr="00CC4987">
              <w:rPr>
                <w:rFonts w:ascii="Times New Roman" w:hAnsi="Times New Roman" w:cs="Times New Roman"/>
                <w:sz w:val="24"/>
                <w:szCs w:val="24"/>
              </w:rPr>
              <w:t xml:space="preserve"> 188</w:t>
            </w:r>
          </w:p>
        </w:tc>
        <w:tc>
          <w:tcPr>
            <w:tcW w:w="1252" w:type="dxa"/>
            <w:noWrap/>
            <w:hideMark/>
          </w:tcPr>
          <w:p w14:paraId="02AD1B65" w14:textId="70BA933E"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1 065 225</w:t>
            </w:r>
          </w:p>
        </w:tc>
      </w:tr>
      <w:tr w:rsidR="007313B4" w:rsidRPr="00CC4987" w14:paraId="7ECD0413" w14:textId="77777777" w:rsidTr="007313B4">
        <w:trPr>
          <w:trHeight w:val="276"/>
        </w:trPr>
        <w:tc>
          <w:tcPr>
            <w:tcW w:w="5220" w:type="dxa"/>
            <w:noWrap/>
            <w:hideMark/>
          </w:tcPr>
          <w:p w14:paraId="3D200736"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 xml:space="preserve">     sh muud kulud</w:t>
            </w:r>
          </w:p>
        </w:tc>
        <w:tc>
          <w:tcPr>
            <w:tcW w:w="1320" w:type="dxa"/>
            <w:noWrap/>
            <w:hideMark/>
          </w:tcPr>
          <w:p w14:paraId="10C17172" w14:textId="2F90D182"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76 000</w:t>
            </w:r>
          </w:p>
        </w:tc>
        <w:tc>
          <w:tcPr>
            <w:tcW w:w="1252" w:type="dxa"/>
            <w:noWrap/>
            <w:hideMark/>
          </w:tcPr>
          <w:p w14:paraId="6829D92F" w14:textId="2F983A70"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76 000</w:t>
            </w:r>
          </w:p>
        </w:tc>
      </w:tr>
      <w:tr w:rsidR="007313B4" w:rsidRPr="00CC4987" w14:paraId="2B11CDBA" w14:textId="77777777" w:rsidTr="007313B4">
        <w:trPr>
          <w:trHeight w:val="276"/>
        </w:trPr>
        <w:tc>
          <w:tcPr>
            <w:tcW w:w="5220" w:type="dxa"/>
            <w:noWrap/>
            <w:hideMark/>
          </w:tcPr>
          <w:p w14:paraId="1A2251FA" w14:textId="77777777" w:rsidR="007313B4" w:rsidRPr="00CC4987" w:rsidRDefault="007313B4" w:rsidP="007313B4">
            <w:pPr>
              <w:rPr>
                <w:rFonts w:ascii="Times New Roman" w:hAnsi="Times New Roman" w:cs="Times New Roman"/>
                <w:sz w:val="24"/>
                <w:szCs w:val="24"/>
              </w:rPr>
            </w:pPr>
          </w:p>
        </w:tc>
        <w:tc>
          <w:tcPr>
            <w:tcW w:w="1320" w:type="dxa"/>
            <w:noWrap/>
            <w:hideMark/>
          </w:tcPr>
          <w:p w14:paraId="31AFAE13" w14:textId="77777777" w:rsidR="007313B4" w:rsidRPr="00CC4987" w:rsidRDefault="007313B4" w:rsidP="007313B4">
            <w:pPr>
              <w:jc w:val="right"/>
              <w:rPr>
                <w:rFonts w:ascii="Times New Roman" w:hAnsi="Times New Roman" w:cs="Times New Roman"/>
                <w:sz w:val="24"/>
                <w:szCs w:val="24"/>
              </w:rPr>
            </w:pPr>
          </w:p>
        </w:tc>
        <w:tc>
          <w:tcPr>
            <w:tcW w:w="1252" w:type="dxa"/>
            <w:noWrap/>
            <w:hideMark/>
          </w:tcPr>
          <w:p w14:paraId="3BB5E8F7" w14:textId="77777777" w:rsidR="007313B4" w:rsidRPr="00CC4987" w:rsidRDefault="007313B4" w:rsidP="007313B4">
            <w:pPr>
              <w:jc w:val="right"/>
              <w:rPr>
                <w:rFonts w:ascii="Times New Roman" w:hAnsi="Times New Roman" w:cs="Times New Roman"/>
                <w:sz w:val="24"/>
                <w:szCs w:val="24"/>
              </w:rPr>
            </w:pPr>
          </w:p>
        </w:tc>
      </w:tr>
      <w:tr w:rsidR="007313B4" w:rsidRPr="00CC4987" w14:paraId="10E0CDA3" w14:textId="77777777" w:rsidTr="007313B4">
        <w:trPr>
          <w:trHeight w:val="276"/>
        </w:trPr>
        <w:tc>
          <w:tcPr>
            <w:tcW w:w="5220" w:type="dxa"/>
            <w:noWrap/>
            <w:hideMark/>
          </w:tcPr>
          <w:p w14:paraId="650E27EB" w14:textId="77777777" w:rsidR="007313B4" w:rsidRPr="00CC4987" w:rsidRDefault="007313B4" w:rsidP="007313B4">
            <w:pPr>
              <w:rPr>
                <w:rFonts w:ascii="Times New Roman" w:hAnsi="Times New Roman" w:cs="Times New Roman"/>
                <w:b/>
                <w:bCs/>
                <w:sz w:val="24"/>
                <w:szCs w:val="24"/>
              </w:rPr>
            </w:pPr>
            <w:r w:rsidRPr="00CC4987">
              <w:rPr>
                <w:rFonts w:ascii="Times New Roman" w:hAnsi="Times New Roman" w:cs="Times New Roman"/>
                <w:b/>
                <w:bCs/>
                <w:sz w:val="24"/>
                <w:szCs w:val="24"/>
              </w:rPr>
              <w:t>PÕHITEGEVUSE TULEM</w:t>
            </w:r>
          </w:p>
        </w:tc>
        <w:tc>
          <w:tcPr>
            <w:tcW w:w="1320" w:type="dxa"/>
            <w:noWrap/>
            <w:hideMark/>
          </w:tcPr>
          <w:p w14:paraId="6B1E49EB" w14:textId="73004845"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315 717</w:t>
            </w:r>
          </w:p>
        </w:tc>
        <w:tc>
          <w:tcPr>
            <w:tcW w:w="1252" w:type="dxa"/>
            <w:noWrap/>
            <w:hideMark/>
          </w:tcPr>
          <w:p w14:paraId="0406BDA0" w14:textId="61FAD434"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255 054</w:t>
            </w:r>
          </w:p>
        </w:tc>
      </w:tr>
      <w:tr w:rsidR="007313B4" w:rsidRPr="00CC4987" w14:paraId="2D1F378B" w14:textId="77777777" w:rsidTr="007313B4">
        <w:trPr>
          <w:trHeight w:val="276"/>
        </w:trPr>
        <w:tc>
          <w:tcPr>
            <w:tcW w:w="5220" w:type="dxa"/>
            <w:noWrap/>
            <w:hideMark/>
          </w:tcPr>
          <w:p w14:paraId="1B3D8F34" w14:textId="77777777" w:rsidR="007313B4" w:rsidRPr="00CC4987" w:rsidRDefault="007313B4" w:rsidP="007313B4">
            <w:pPr>
              <w:rPr>
                <w:rFonts w:ascii="Times New Roman" w:hAnsi="Times New Roman" w:cs="Times New Roman"/>
                <w:sz w:val="24"/>
                <w:szCs w:val="24"/>
              </w:rPr>
            </w:pPr>
          </w:p>
        </w:tc>
        <w:tc>
          <w:tcPr>
            <w:tcW w:w="1320" w:type="dxa"/>
            <w:noWrap/>
            <w:hideMark/>
          </w:tcPr>
          <w:p w14:paraId="23AB7F15" w14:textId="77777777" w:rsidR="007313B4" w:rsidRPr="00CC4987" w:rsidRDefault="007313B4" w:rsidP="007313B4">
            <w:pPr>
              <w:jc w:val="right"/>
              <w:rPr>
                <w:rFonts w:ascii="Times New Roman" w:hAnsi="Times New Roman" w:cs="Times New Roman"/>
                <w:sz w:val="24"/>
                <w:szCs w:val="24"/>
              </w:rPr>
            </w:pPr>
          </w:p>
        </w:tc>
        <w:tc>
          <w:tcPr>
            <w:tcW w:w="1252" w:type="dxa"/>
            <w:noWrap/>
            <w:hideMark/>
          </w:tcPr>
          <w:p w14:paraId="0536FD28" w14:textId="77777777" w:rsidR="007313B4" w:rsidRPr="00CC4987" w:rsidRDefault="007313B4" w:rsidP="007313B4">
            <w:pPr>
              <w:jc w:val="right"/>
              <w:rPr>
                <w:rFonts w:ascii="Times New Roman" w:hAnsi="Times New Roman" w:cs="Times New Roman"/>
                <w:sz w:val="24"/>
                <w:szCs w:val="24"/>
              </w:rPr>
            </w:pPr>
          </w:p>
        </w:tc>
      </w:tr>
      <w:tr w:rsidR="007313B4" w:rsidRPr="00CC4987" w14:paraId="3A9AA58B" w14:textId="77777777" w:rsidTr="007313B4">
        <w:trPr>
          <w:trHeight w:val="276"/>
        </w:trPr>
        <w:tc>
          <w:tcPr>
            <w:tcW w:w="5220" w:type="dxa"/>
            <w:noWrap/>
            <w:hideMark/>
          </w:tcPr>
          <w:p w14:paraId="21A2A2F8" w14:textId="77777777" w:rsidR="007313B4" w:rsidRPr="00CC4987" w:rsidRDefault="007313B4" w:rsidP="007313B4">
            <w:pPr>
              <w:rPr>
                <w:rFonts w:ascii="Times New Roman" w:hAnsi="Times New Roman" w:cs="Times New Roman"/>
                <w:b/>
                <w:bCs/>
                <w:sz w:val="24"/>
                <w:szCs w:val="24"/>
              </w:rPr>
            </w:pPr>
            <w:r w:rsidRPr="00CC4987">
              <w:rPr>
                <w:rFonts w:ascii="Times New Roman" w:hAnsi="Times New Roman" w:cs="Times New Roman"/>
                <w:b/>
                <w:bCs/>
                <w:sz w:val="24"/>
                <w:szCs w:val="24"/>
              </w:rPr>
              <w:t>INVESTEERIMISTEGEVUS</w:t>
            </w:r>
          </w:p>
        </w:tc>
        <w:tc>
          <w:tcPr>
            <w:tcW w:w="1320" w:type="dxa"/>
            <w:noWrap/>
            <w:hideMark/>
          </w:tcPr>
          <w:p w14:paraId="7752C4E7" w14:textId="1FBD0455"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-640 972</w:t>
            </w:r>
          </w:p>
        </w:tc>
        <w:tc>
          <w:tcPr>
            <w:tcW w:w="1252" w:type="dxa"/>
            <w:noWrap/>
            <w:hideMark/>
          </w:tcPr>
          <w:p w14:paraId="3D58D6B1" w14:textId="4F93A4A2"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-596 705</w:t>
            </w:r>
          </w:p>
        </w:tc>
      </w:tr>
      <w:tr w:rsidR="007313B4" w:rsidRPr="00CC4987" w14:paraId="344D2F42" w14:textId="77777777" w:rsidTr="007313B4">
        <w:trPr>
          <w:trHeight w:val="276"/>
        </w:trPr>
        <w:tc>
          <w:tcPr>
            <w:tcW w:w="5220" w:type="dxa"/>
            <w:noWrap/>
            <w:hideMark/>
          </w:tcPr>
          <w:p w14:paraId="59CDAA93"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Põhivara müük (+)</w:t>
            </w:r>
          </w:p>
        </w:tc>
        <w:tc>
          <w:tcPr>
            <w:tcW w:w="1320" w:type="dxa"/>
            <w:noWrap/>
            <w:hideMark/>
          </w:tcPr>
          <w:p w14:paraId="4215A484" w14:textId="311A1D47"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20 000</w:t>
            </w:r>
          </w:p>
        </w:tc>
        <w:tc>
          <w:tcPr>
            <w:tcW w:w="1252" w:type="dxa"/>
            <w:noWrap/>
            <w:hideMark/>
          </w:tcPr>
          <w:p w14:paraId="535530FF" w14:textId="516F3B74"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20 000</w:t>
            </w:r>
          </w:p>
        </w:tc>
      </w:tr>
      <w:tr w:rsidR="007313B4" w:rsidRPr="00CC4987" w14:paraId="2021C0B9" w14:textId="77777777" w:rsidTr="007313B4">
        <w:trPr>
          <w:trHeight w:val="276"/>
        </w:trPr>
        <w:tc>
          <w:tcPr>
            <w:tcW w:w="5220" w:type="dxa"/>
            <w:noWrap/>
            <w:hideMark/>
          </w:tcPr>
          <w:p w14:paraId="101AD397"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Põhivara soetus (-)</w:t>
            </w:r>
          </w:p>
        </w:tc>
        <w:tc>
          <w:tcPr>
            <w:tcW w:w="1320" w:type="dxa"/>
            <w:noWrap/>
            <w:hideMark/>
          </w:tcPr>
          <w:p w14:paraId="70340ECF" w14:textId="668A0D81"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-607 780</w:t>
            </w:r>
          </w:p>
        </w:tc>
        <w:tc>
          <w:tcPr>
            <w:tcW w:w="1252" w:type="dxa"/>
            <w:noWrap/>
            <w:hideMark/>
          </w:tcPr>
          <w:p w14:paraId="18291BEE" w14:textId="09100B9D"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-894 160</w:t>
            </w:r>
          </w:p>
        </w:tc>
      </w:tr>
      <w:tr w:rsidR="007313B4" w:rsidRPr="00CC4987" w14:paraId="481D1F5D" w14:textId="77777777" w:rsidTr="007313B4">
        <w:trPr>
          <w:trHeight w:val="276"/>
        </w:trPr>
        <w:tc>
          <w:tcPr>
            <w:tcW w:w="5220" w:type="dxa"/>
            <w:noWrap/>
            <w:hideMark/>
          </w:tcPr>
          <w:p w14:paraId="49EB41F6"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Põhivara soetuseks saadav sihtfinantseerimine (+)</w:t>
            </w:r>
          </w:p>
        </w:tc>
        <w:tc>
          <w:tcPr>
            <w:tcW w:w="1320" w:type="dxa"/>
            <w:noWrap/>
            <w:hideMark/>
          </w:tcPr>
          <w:p w14:paraId="614E6284" w14:textId="623301D0"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25 000</w:t>
            </w:r>
          </w:p>
        </w:tc>
        <w:tc>
          <w:tcPr>
            <w:tcW w:w="1252" w:type="dxa"/>
            <w:noWrap/>
            <w:hideMark/>
          </w:tcPr>
          <w:p w14:paraId="17264E3A" w14:textId="02E7E4E7"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337 200</w:t>
            </w:r>
          </w:p>
        </w:tc>
      </w:tr>
      <w:tr w:rsidR="007313B4" w:rsidRPr="00CC4987" w14:paraId="1616E525" w14:textId="77777777" w:rsidTr="007313B4">
        <w:trPr>
          <w:trHeight w:val="276"/>
        </w:trPr>
        <w:tc>
          <w:tcPr>
            <w:tcW w:w="5220" w:type="dxa"/>
            <w:noWrap/>
            <w:hideMark/>
          </w:tcPr>
          <w:p w14:paraId="20491073"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Põhivara soetuseks antav sihtfinantseerimine (-)</w:t>
            </w:r>
          </w:p>
        </w:tc>
        <w:tc>
          <w:tcPr>
            <w:tcW w:w="1320" w:type="dxa"/>
            <w:noWrap/>
            <w:hideMark/>
          </w:tcPr>
          <w:p w14:paraId="2E08C134" w14:textId="0704F40A"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-50 000</w:t>
            </w:r>
          </w:p>
        </w:tc>
        <w:tc>
          <w:tcPr>
            <w:tcW w:w="1252" w:type="dxa"/>
            <w:noWrap/>
            <w:hideMark/>
          </w:tcPr>
          <w:p w14:paraId="20E8AEED" w14:textId="19D7D870"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-50 000</w:t>
            </w:r>
          </w:p>
        </w:tc>
      </w:tr>
      <w:tr w:rsidR="007313B4" w:rsidRPr="00CC4987" w14:paraId="731A8381" w14:textId="77777777" w:rsidTr="007313B4">
        <w:trPr>
          <w:trHeight w:val="276"/>
        </w:trPr>
        <w:tc>
          <w:tcPr>
            <w:tcW w:w="5220" w:type="dxa"/>
            <w:noWrap/>
            <w:hideMark/>
          </w:tcPr>
          <w:p w14:paraId="1FD5D398"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Finantstulud (+)</w:t>
            </w:r>
          </w:p>
        </w:tc>
        <w:tc>
          <w:tcPr>
            <w:tcW w:w="1320" w:type="dxa"/>
            <w:noWrap/>
            <w:hideMark/>
          </w:tcPr>
          <w:p w14:paraId="69232D4E" w14:textId="3F383CD9"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55</w:t>
            </w:r>
          </w:p>
        </w:tc>
        <w:tc>
          <w:tcPr>
            <w:tcW w:w="1252" w:type="dxa"/>
            <w:noWrap/>
            <w:hideMark/>
          </w:tcPr>
          <w:p w14:paraId="058E074B" w14:textId="21F21067"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45</w:t>
            </w:r>
          </w:p>
        </w:tc>
      </w:tr>
      <w:tr w:rsidR="007313B4" w:rsidRPr="00CC4987" w14:paraId="3D50A82E" w14:textId="77777777" w:rsidTr="007313B4">
        <w:trPr>
          <w:trHeight w:val="276"/>
        </w:trPr>
        <w:tc>
          <w:tcPr>
            <w:tcW w:w="5220" w:type="dxa"/>
            <w:noWrap/>
            <w:hideMark/>
          </w:tcPr>
          <w:p w14:paraId="5B33D536"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Finantskulud (-)</w:t>
            </w:r>
          </w:p>
        </w:tc>
        <w:tc>
          <w:tcPr>
            <w:tcW w:w="1320" w:type="dxa"/>
            <w:noWrap/>
            <w:hideMark/>
          </w:tcPr>
          <w:p w14:paraId="6E876170" w14:textId="2184A01B"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-27 247</w:t>
            </w:r>
          </w:p>
        </w:tc>
        <w:tc>
          <w:tcPr>
            <w:tcW w:w="1252" w:type="dxa"/>
            <w:noWrap/>
            <w:hideMark/>
          </w:tcPr>
          <w:p w14:paraId="5AB20A4F" w14:textId="736B1226"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-9 790</w:t>
            </w:r>
          </w:p>
        </w:tc>
      </w:tr>
      <w:tr w:rsidR="007313B4" w:rsidRPr="00CC4987" w14:paraId="00640EA0" w14:textId="77777777" w:rsidTr="007313B4">
        <w:trPr>
          <w:trHeight w:val="276"/>
        </w:trPr>
        <w:tc>
          <w:tcPr>
            <w:tcW w:w="5220" w:type="dxa"/>
            <w:noWrap/>
            <w:hideMark/>
          </w:tcPr>
          <w:p w14:paraId="5A50C8F2" w14:textId="77777777" w:rsidR="007313B4" w:rsidRPr="00CC4987" w:rsidRDefault="007313B4" w:rsidP="007313B4">
            <w:pPr>
              <w:rPr>
                <w:rFonts w:ascii="Times New Roman" w:hAnsi="Times New Roman" w:cs="Times New Roman"/>
                <w:sz w:val="24"/>
                <w:szCs w:val="24"/>
              </w:rPr>
            </w:pPr>
          </w:p>
        </w:tc>
        <w:tc>
          <w:tcPr>
            <w:tcW w:w="1320" w:type="dxa"/>
            <w:noWrap/>
            <w:hideMark/>
          </w:tcPr>
          <w:p w14:paraId="6839DCC1" w14:textId="77777777" w:rsidR="007313B4" w:rsidRPr="00CC4987" w:rsidRDefault="007313B4" w:rsidP="007313B4">
            <w:pPr>
              <w:jc w:val="right"/>
              <w:rPr>
                <w:rFonts w:ascii="Times New Roman" w:hAnsi="Times New Roman" w:cs="Times New Roman"/>
                <w:sz w:val="24"/>
                <w:szCs w:val="24"/>
              </w:rPr>
            </w:pPr>
          </w:p>
        </w:tc>
        <w:tc>
          <w:tcPr>
            <w:tcW w:w="1252" w:type="dxa"/>
            <w:noWrap/>
            <w:hideMark/>
          </w:tcPr>
          <w:p w14:paraId="0ED6C716" w14:textId="77777777" w:rsidR="007313B4" w:rsidRPr="00CC4987" w:rsidRDefault="007313B4" w:rsidP="007313B4">
            <w:pPr>
              <w:jc w:val="right"/>
              <w:rPr>
                <w:rFonts w:ascii="Times New Roman" w:hAnsi="Times New Roman" w:cs="Times New Roman"/>
                <w:sz w:val="24"/>
                <w:szCs w:val="24"/>
              </w:rPr>
            </w:pPr>
          </w:p>
        </w:tc>
      </w:tr>
      <w:tr w:rsidR="007313B4" w:rsidRPr="00CC4987" w14:paraId="28F95F5E" w14:textId="77777777" w:rsidTr="007313B4">
        <w:trPr>
          <w:trHeight w:val="276"/>
        </w:trPr>
        <w:tc>
          <w:tcPr>
            <w:tcW w:w="5220" w:type="dxa"/>
            <w:noWrap/>
            <w:hideMark/>
          </w:tcPr>
          <w:p w14:paraId="1991AE8C" w14:textId="77777777" w:rsidR="007313B4" w:rsidRPr="00CC4987" w:rsidRDefault="007313B4" w:rsidP="007313B4">
            <w:pPr>
              <w:rPr>
                <w:rFonts w:ascii="Times New Roman" w:hAnsi="Times New Roman" w:cs="Times New Roman"/>
                <w:b/>
                <w:bCs/>
                <w:sz w:val="24"/>
                <w:szCs w:val="24"/>
              </w:rPr>
            </w:pPr>
            <w:r w:rsidRPr="00CC4987">
              <w:rPr>
                <w:rFonts w:ascii="Times New Roman" w:hAnsi="Times New Roman" w:cs="Times New Roman"/>
                <w:b/>
                <w:bCs/>
                <w:sz w:val="24"/>
                <w:szCs w:val="24"/>
              </w:rPr>
              <w:t>EELARVE TULEM (ülejääk (+), puudujääk (-)</w:t>
            </w:r>
          </w:p>
        </w:tc>
        <w:tc>
          <w:tcPr>
            <w:tcW w:w="1320" w:type="dxa"/>
            <w:noWrap/>
            <w:hideMark/>
          </w:tcPr>
          <w:p w14:paraId="04E200F7" w14:textId="0D2107A3"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-325 255</w:t>
            </w:r>
          </w:p>
        </w:tc>
        <w:tc>
          <w:tcPr>
            <w:tcW w:w="1252" w:type="dxa"/>
            <w:noWrap/>
            <w:hideMark/>
          </w:tcPr>
          <w:p w14:paraId="6D4BA5E0" w14:textId="4C211E34"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-341 651</w:t>
            </w:r>
          </w:p>
        </w:tc>
      </w:tr>
      <w:tr w:rsidR="007313B4" w:rsidRPr="00CC4987" w14:paraId="3638E737" w14:textId="77777777" w:rsidTr="007313B4">
        <w:trPr>
          <w:trHeight w:val="276"/>
        </w:trPr>
        <w:tc>
          <w:tcPr>
            <w:tcW w:w="5220" w:type="dxa"/>
            <w:noWrap/>
            <w:hideMark/>
          </w:tcPr>
          <w:p w14:paraId="01CC5C97" w14:textId="77777777" w:rsidR="007313B4" w:rsidRPr="00CC4987" w:rsidRDefault="007313B4" w:rsidP="007313B4">
            <w:pPr>
              <w:rPr>
                <w:rFonts w:ascii="Times New Roman" w:hAnsi="Times New Roman" w:cs="Times New Roman"/>
                <w:sz w:val="24"/>
                <w:szCs w:val="24"/>
              </w:rPr>
            </w:pPr>
          </w:p>
        </w:tc>
        <w:tc>
          <w:tcPr>
            <w:tcW w:w="1320" w:type="dxa"/>
            <w:noWrap/>
            <w:hideMark/>
          </w:tcPr>
          <w:p w14:paraId="1808AC41" w14:textId="77777777" w:rsidR="007313B4" w:rsidRPr="00CC4987" w:rsidRDefault="007313B4" w:rsidP="007313B4">
            <w:pPr>
              <w:jc w:val="right"/>
              <w:rPr>
                <w:rFonts w:ascii="Times New Roman" w:hAnsi="Times New Roman" w:cs="Times New Roman"/>
                <w:sz w:val="24"/>
                <w:szCs w:val="24"/>
              </w:rPr>
            </w:pPr>
          </w:p>
        </w:tc>
        <w:tc>
          <w:tcPr>
            <w:tcW w:w="1252" w:type="dxa"/>
            <w:noWrap/>
            <w:hideMark/>
          </w:tcPr>
          <w:p w14:paraId="1FC4F137" w14:textId="77777777" w:rsidR="007313B4" w:rsidRPr="00CC4987" w:rsidRDefault="007313B4" w:rsidP="007313B4">
            <w:pPr>
              <w:jc w:val="right"/>
              <w:rPr>
                <w:rFonts w:ascii="Times New Roman" w:hAnsi="Times New Roman" w:cs="Times New Roman"/>
                <w:sz w:val="24"/>
                <w:szCs w:val="24"/>
              </w:rPr>
            </w:pPr>
          </w:p>
        </w:tc>
      </w:tr>
      <w:tr w:rsidR="007313B4" w:rsidRPr="00CC4987" w14:paraId="2F02667C" w14:textId="77777777" w:rsidTr="007313B4">
        <w:trPr>
          <w:trHeight w:val="276"/>
        </w:trPr>
        <w:tc>
          <w:tcPr>
            <w:tcW w:w="5220" w:type="dxa"/>
            <w:noWrap/>
            <w:hideMark/>
          </w:tcPr>
          <w:p w14:paraId="400B0CA3" w14:textId="77777777" w:rsidR="007313B4" w:rsidRPr="00CC4987" w:rsidRDefault="007313B4" w:rsidP="007313B4">
            <w:pPr>
              <w:rPr>
                <w:rFonts w:ascii="Times New Roman" w:hAnsi="Times New Roman" w:cs="Times New Roman"/>
                <w:b/>
                <w:bCs/>
                <w:sz w:val="24"/>
                <w:szCs w:val="24"/>
              </w:rPr>
            </w:pPr>
            <w:r w:rsidRPr="00CC4987">
              <w:rPr>
                <w:rFonts w:ascii="Times New Roman" w:hAnsi="Times New Roman" w:cs="Times New Roman"/>
                <w:b/>
                <w:bCs/>
                <w:sz w:val="24"/>
                <w:szCs w:val="24"/>
              </w:rPr>
              <w:t>FINANTSEERIMISTEGEVUS</w:t>
            </w:r>
          </w:p>
        </w:tc>
        <w:tc>
          <w:tcPr>
            <w:tcW w:w="1320" w:type="dxa"/>
            <w:noWrap/>
            <w:hideMark/>
          </w:tcPr>
          <w:p w14:paraId="02F09306" w14:textId="63AE8048"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238 702</w:t>
            </w:r>
          </w:p>
        </w:tc>
        <w:tc>
          <w:tcPr>
            <w:tcW w:w="1252" w:type="dxa"/>
            <w:noWrap/>
            <w:hideMark/>
          </w:tcPr>
          <w:p w14:paraId="6244FD6F" w14:textId="1DF5F04C"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124 023</w:t>
            </w:r>
          </w:p>
        </w:tc>
      </w:tr>
      <w:tr w:rsidR="007313B4" w:rsidRPr="00CC4987" w14:paraId="27CD43C6" w14:textId="77777777" w:rsidTr="007313B4">
        <w:trPr>
          <w:trHeight w:val="276"/>
        </w:trPr>
        <w:tc>
          <w:tcPr>
            <w:tcW w:w="5220" w:type="dxa"/>
            <w:noWrap/>
            <w:hideMark/>
          </w:tcPr>
          <w:p w14:paraId="0A227E77"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Kohustuste võtmine (+)</w:t>
            </w:r>
          </w:p>
        </w:tc>
        <w:tc>
          <w:tcPr>
            <w:tcW w:w="1320" w:type="dxa"/>
            <w:noWrap/>
            <w:hideMark/>
          </w:tcPr>
          <w:p w14:paraId="685A3F6B" w14:textId="11A54F76"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400 000</w:t>
            </w:r>
          </w:p>
        </w:tc>
        <w:tc>
          <w:tcPr>
            <w:tcW w:w="1252" w:type="dxa"/>
            <w:noWrap/>
            <w:hideMark/>
          </w:tcPr>
          <w:p w14:paraId="693FE1CE" w14:textId="2FF997DA"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300 000</w:t>
            </w:r>
          </w:p>
        </w:tc>
      </w:tr>
      <w:tr w:rsidR="007313B4" w:rsidRPr="00CC4987" w14:paraId="1F24DD80" w14:textId="77777777" w:rsidTr="007313B4">
        <w:trPr>
          <w:trHeight w:val="276"/>
        </w:trPr>
        <w:tc>
          <w:tcPr>
            <w:tcW w:w="5220" w:type="dxa"/>
            <w:noWrap/>
            <w:hideMark/>
          </w:tcPr>
          <w:p w14:paraId="08ADC432"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Kohustuste tasumine (-)</w:t>
            </w:r>
          </w:p>
        </w:tc>
        <w:tc>
          <w:tcPr>
            <w:tcW w:w="1320" w:type="dxa"/>
            <w:noWrap/>
            <w:hideMark/>
          </w:tcPr>
          <w:p w14:paraId="0D4C6DA9" w14:textId="5032129B"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-161 298</w:t>
            </w:r>
          </w:p>
        </w:tc>
        <w:tc>
          <w:tcPr>
            <w:tcW w:w="1252" w:type="dxa"/>
            <w:noWrap/>
            <w:hideMark/>
          </w:tcPr>
          <w:p w14:paraId="4817A869" w14:textId="54EA8963"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-175 977</w:t>
            </w:r>
          </w:p>
        </w:tc>
      </w:tr>
      <w:tr w:rsidR="007313B4" w:rsidRPr="00CC4987" w14:paraId="21B11D02" w14:textId="77777777" w:rsidTr="007313B4">
        <w:trPr>
          <w:trHeight w:val="276"/>
        </w:trPr>
        <w:tc>
          <w:tcPr>
            <w:tcW w:w="5220" w:type="dxa"/>
            <w:noWrap/>
            <w:hideMark/>
          </w:tcPr>
          <w:p w14:paraId="64524A12" w14:textId="77777777" w:rsidR="007313B4" w:rsidRPr="00CC4987" w:rsidRDefault="007313B4" w:rsidP="007313B4">
            <w:pPr>
              <w:rPr>
                <w:rFonts w:ascii="Times New Roman" w:hAnsi="Times New Roman" w:cs="Times New Roman"/>
                <w:sz w:val="24"/>
                <w:szCs w:val="24"/>
              </w:rPr>
            </w:pPr>
          </w:p>
        </w:tc>
        <w:tc>
          <w:tcPr>
            <w:tcW w:w="1320" w:type="dxa"/>
            <w:noWrap/>
            <w:hideMark/>
          </w:tcPr>
          <w:p w14:paraId="43F074D2" w14:textId="77777777" w:rsidR="007313B4" w:rsidRPr="00CC4987" w:rsidRDefault="007313B4" w:rsidP="007313B4">
            <w:pPr>
              <w:jc w:val="right"/>
              <w:rPr>
                <w:rFonts w:ascii="Times New Roman" w:hAnsi="Times New Roman" w:cs="Times New Roman"/>
                <w:sz w:val="24"/>
                <w:szCs w:val="24"/>
              </w:rPr>
            </w:pPr>
          </w:p>
        </w:tc>
        <w:tc>
          <w:tcPr>
            <w:tcW w:w="1252" w:type="dxa"/>
            <w:noWrap/>
            <w:hideMark/>
          </w:tcPr>
          <w:p w14:paraId="7ABE85C9" w14:textId="77777777" w:rsidR="007313B4" w:rsidRPr="00CC4987" w:rsidRDefault="007313B4" w:rsidP="007313B4">
            <w:pPr>
              <w:jc w:val="right"/>
              <w:rPr>
                <w:rFonts w:ascii="Times New Roman" w:hAnsi="Times New Roman" w:cs="Times New Roman"/>
                <w:sz w:val="24"/>
                <w:szCs w:val="24"/>
              </w:rPr>
            </w:pPr>
          </w:p>
        </w:tc>
      </w:tr>
      <w:tr w:rsidR="007313B4" w:rsidRPr="00CC4987" w14:paraId="22575452" w14:textId="77777777" w:rsidTr="007313B4">
        <w:trPr>
          <w:trHeight w:val="276"/>
        </w:trPr>
        <w:tc>
          <w:tcPr>
            <w:tcW w:w="5220" w:type="dxa"/>
            <w:noWrap/>
            <w:hideMark/>
          </w:tcPr>
          <w:p w14:paraId="22B2AC92" w14:textId="77777777" w:rsidR="007313B4" w:rsidRPr="00CC4987" w:rsidRDefault="007313B4" w:rsidP="007313B4">
            <w:pPr>
              <w:rPr>
                <w:rFonts w:ascii="Times New Roman" w:hAnsi="Times New Roman" w:cs="Times New Roman"/>
                <w:b/>
                <w:bCs/>
                <w:sz w:val="24"/>
                <w:szCs w:val="24"/>
              </w:rPr>
            </w:pPr>
            <w:r w:rsidRPr="00CC4987">
              <w:rPr>
                <w:rFonts w:ascii="Times New Roman" w:hAnsi="Times New Roman" w:cs="Times New Roman"/>
                <w:b/>
                <w:bCs/>
                <w:sz w:val="24"/>
                <w:szCs w:val="24"/>
              </w:rPr>
              <w:t>LIKVIIDSETE VARADE MUUTUS</w:t>
            </w:r>
          </w:p>
        </w:tc>
        <w:tc>
          <w:tcPr>
            <w:tcW w:w="1320" w:type="dxa"/>
            <w:noWrap/>
            <w:hideMark/>
          </w:tcPr>
          <w:p w14:paraId="3B932485" w14:textId="2CD73F77"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-86 553</w:t>
            </w:r>
          </w:p>
        </w:tc>
        <w:tc>
          <w:tcPr>
            <w:tcW w:w="1252" w:type="dxa"/>
            <w:noWrap/>
            <w:hideMark/>
          </w:tcPr>
          <w:p w14:paraId="16ECE719" w14:textId="1E83E636"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-217 628</w:t>
            </w:r>
          </w:p>
        </w:tc>
      </w:tr>
      <w:tr w:rsidR="007313B4" w:rsidRPr="00CC4987" w14:paraId="1E3F3376" w14:textId="77777777" w:rsidTr="007313B4">
        <w:trPr>
          <w:trHeight w:val="276"/>
        </w:trPr>
        <w:tc>
          <w:tcPr>
            <w:tcW w:w="5220" w:type="dxa"/>
            <w:noWrap/>
            <w:hideMark/>
          </w:tcPr>
          <w:p w14:paraId="0B4A85FD" w14:textId="77777777" w:rsidR="007313B4" w:rsidRPr="00CC4987" w:rsidRDefault="007313B4" w:rsidP="007313B4">
            <w:pPr>
              <w:rPr>
                <w:rFonts w:ascii="Times New Roman" w:hAnsi="Times New Roman" w:cs="Times New Roman"/>
                <w:sz w:val="24"/>
                <w:szCs w:val="24"/>
              </w:rPr>
            </w:pPr>
          </w:p>
        </w:tc>
        <w:tc>
          <w:tcPr>
            <w:tcW w:w="1320" w:type="dxa"/>
            <w:noWrap/>
            <w:hideMark/>
          </w:tcPr>
          <w:p w14:paraId="4502F73A" w14:textId="77777777" w:rsidR="007313B4" w:rsidRPr="00CC4987" w:rsidRDefault="007313B4" w:rsidP="007313B4">
            <w:pPr>
              <w:jc w:val="right"/>
              <w:rPr>
                <w:rFonts w:ascii="Times New Roman" w:hAnsi="Times New Roman" w:cs="Times New Roman"/>
                <w:sz w:val="24"/>
                <w:szCs w:val="24"/>
              </w:rPr>
            </w:pPr>
          </w:p>
        </w:tc>
        <w:tc>
          <w:tcPr>
            <w:tcW w:w="1252" w:type="dxa"/>
            <w:noWrap/>
            <w:hideMark/>
          </w:tcPr>
          <w:p w14:paraId="1DD34E61" w14:textId="77777777" w:rsidR="007313B4" w:rsidRPr="00CC4987" w:rsidRDefault="007313B4" w:rsidP="007313B4">
            <w:pPr>
              <w:jc w:val="right"/>
              <w:rPr>
                <w:rFonts w:ascii="Times New Roman" w:hAnsi="Times New Roman" w:cs="Times New Roman"/>
                <w:sz w:val="24"/>
                <w:szCs w:val="24"/>
              </w:rPr>
            </w:pPr>
          </w:p>
        </w:tc>
      </w:tr>
      <w:tr w:rsidR="007313B4" w:rsidRPr="00CC4987" w14:paraId="208FBFB8" w14:textId="77777777" w:rsidTr="007313B4">
        <w:trPr>
          <w:trHeight w:val="276"/>
        </w:trPr>
        <w:tc>
          <w:tcPr>
            <w:tcW w:w="5220" w:type="dxa"/>
            <w:noWrap/>
          </w:tcPr>
          <w:p w14:paraId="272F2D02" w14:textId="77777777" w:rsidR="007313B4" w:rsidRPr="00CC4987" w:rsidRDefault="007313B4" w:rsidP="007313B4">
            <w:pPr>
              <w:rPr>
                <w:rFonts w:ascii="Times New Roman" w:hAnsi="Times New Roman" w:cs="Times New Roman"/>
                <w:b/>
                <w:bCs/>
                <w:sz w:val="24"/>
                <w:szCs w:val="24"/>
              </w:rPr>
            </w:pPr>
          </w:p>
        </w:tc>
        <w:tc>
          <w:tcPr>
            <w:tcW w:w="1320" w:type="dxa"/>
            <w:noWrap/>
          </w:tcPr>
          <w:p w14:paraId="57DE615E" w14:textId="77777777" w:rsidR="007313B4" w:rsidRPr="00CC4987" w:rsidRDefault="007313B4" w:rsidP="007313B4">
            <w:pPr>
              <w:jc w:val="right"/>
              <w:rPr>
                <w:rFonts w:ascii="Times New Roman" w:hAnsi="Times New Roman" w:cs="Times New Roman"/>
                <w:b/>
                <w:bCs/>
                <w:sz w:val="24"/>
                <w:szCs w:val="24"/>
              </w:rPr>
            </w:pPr>
          </w:p>
        </w:tc>
        <w:tc>
          <w:tcPr>
            <w:tcW w:w="1252" w:type="dxa"/>
            <w:noWrap/>
          </w:tcPr>
          <w:p w14:paraId="094A4378" w14:textId="77777777" w:rsidR="007313B4" w:rsidRPr="00CC4987" w:rsidRDefault="007313B4" w:rsidP="007313B4">
            <w:pPr>
              <w:jc w:val="right"/>
              <w:rPr>
                <w:rFonts w:ascii="Times New Roman" w:hAnsi="Times New Roman" w:cs="Times New Roman"/>
                <w:b/>
                <w:bCs/>
                <w:sz w:val="24"/>
                <w:szCs w:val="24"/>
              </w:rPr>
            </w:pPr>
          </w:p>
        </w:tc>
      </w:tr>
      <w:tr w:rsidR="007313B4" w:rsidRPr="00CC4987" w14:paraId="6C2BE229" w14:textId="77777777" w:rsidTr="007313B4">
        <w:trPr>
          <w:trHeight w:val="276"/>
        </w:trPr>
        <w:tc>
          <w:tcPr>
            <w:tcW w:w="5220" w:type="dxa"/>
            <w:noWrap/>
          </w:tcPr>
          <w:p w14:paraId="45BAC15F" w14:textId="77777777" w:rsidR="007313B4" w:rsidRPr="00CC4987" w:rsidRDefault="007313B4" w:rsidP="007313B4">
            <w:pPr>
              <w:rPr>
                <w:rFonts w:ascii="Times New Roman" w:hAnsi="Times New Roman" w:cs="Times New Roman"/>
                <w:b/>
                <w:bCs/>
                <w:sz w:val="24"/>
                <w:szCs w:val="24"/>
              </w:rPr>
            </w:pPr>
            <w:r w:rsidRPr="00CC4987">
              <w:rPr>
                <w:rFonts w:ascii="Times New Roman" w:hAnsi="Times New Roman" w:cs="Times New Roman"/>
                <w:b/>
                <w:bCs/>
                <w:sz w:val="24"/>
                <w:szCs w:val="24"/>
              </w:rPr>
              <w:t>Eelarve maht</w:t>
            </w:r>
          </w:p>
        </w:tc>
        <w:tc>
          <w:tcPr>
            <w:tcW w:w="1320" w:type="dxa"/>
            <w:noWrap/>
          </w:tcPr>
          <w:p w14:paraId="28994273" w14:textId="71B3461F"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4 37</w:t>
            </w:r>
            <w:r w:rsidR="007830C9" w:rsidRPr="00CC4987">
              <w:rPr>
                <w:rFonts w:ascii="Times New Roman" w:hAnsi="Times New Roman" w:cs="Times New Roman"/>
                <w:b/>
                <w:bCs/>
                <w:sz w:val="24"/>
                <w:szCs w:val="24"/>
              </w:rPr>
              <w:t>9</w:t>
            </w:r>
            <w:r w:rsidRPr="00CC4987">
              <w:rPr>
                <w:rFonts w:ascii="Times New Roman" w:hAnsi="Times New Roman" w:cs="Times New Roman"/>
                <w:b/>
                <w:bCs/>
                <w:sz w:val="24"/>
                <w:szCs w:val="24"/>
              </w:rPr>
              <w:t xml:space="preserve"> 085</w:t>
            </w:r>
          </w:p>
        </w:tc>
        <w:tc>
          <w:tcPr>
            <w:tcW w:w="1252" w:type="dxa"/>
            <w:noWrap/>
          </w:tcPr>
          <w:p w14:paraId="1A970B59" w14:textId="5D55F04B"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4 191 457</w:t>
            </w:r>
          </w:p>
        </w:tc>
      </w:tr>
    </w:tbl>
    <w:p w14:paraId="7A244C95" w14:textId="77777777" w:rsidR="00DF557A" w:rsidRPr="00CC4987" w:rsidRDefault="00DF557A" w:rsidP="00DF557A">
      <w:pPr>
        <w:rPr>
          <w:rFonts w:ascii="Times New Roman" w:hAnsi="Times New Roman" w:cs="Times New Roman"/>
          <w:sz w:val="24"/>
          <w:szCs w:val="24"/>
        </w:rPr>
      </w:pPr>
    </w:p>
    <w:p w14:paraId="5EA9DE9A" w14:textId="77777777" w:rsidR="004070C5" w:rsidRPr="00CC4987" w:rsidRDefault="004070C5" w:rsidP="00DF557A">
      <w:pPr>
        <w:rPr>
          <w:rFonts w:ascii="Times New Roman" w:hAnsi="Times New Roman" w:cs="Times New Roman"/>
          <w:sz w:val="24"/>
          <w:szCs w:val="24"/>
        </w:rPr>
      </w:pPr>
    </w:p>
    <w:p w14:paraId="35CDAADD" w14:textId="77777777" w:rsidR="004070C5" w:rsidRPr="00CC4987" w:rsidRDefault="004070C5" w:rsidP="00DF557A">
      <w:pPr>
        <w:rPr>
          <w:rFonts w:ascii="Times New Roman" w:hAnsi="Times New Roman" w:cs="Times New Roman"/>
          <w:sz w:val="24"/>
          <w:szCs w:val="24"/>
        </w:rPr>
      </w:pPr>
    </w:p>
    <w:p w14:paraId="2E20AFDC" w14:textId="77777777" w:rsidR="004070C5" w:rsidRPr="00CC4987" w:rsidRDefault="004070C5" w:rsidP="00DF557A">
      <w:pPr>
        <w:rPr>
          <w:rFonts w:ascii="Times New Roman" w:hAnsi="Times New Roman" w:cs="Times New Roman"/>
          <w:sz w:val="24"/>
          <w:szCs w:val="24"/>
        </w:rPr>
      </w:pPr>
    </w:p>
    <w:p w14:paraId="5D9ADF9F" w14:textId="77777777" w:rsidR="00DF557A" w:rsidRPr="00CC4987" w:rsidRDefault="00DF557A">
      <w:pPr>
        <w:rPr>
          <w:rFonts w:ascii="Times New Roman" w:hAnsi="Times New Roman" w:cs="Times New Roman"/>
          <w:sz w:val="24"/>
          <w:szCs w:val="24"/>
        </w:rPr>
      </w:pPr>
    </w:p>
    <w:p w14:paraId="1981BB65" w14:textId="35669E45" w:rsidR="00E2339E" w:rsidRPr="00CC4987" w:rsidRDefault="00E2339E" w:rsidP="002B3629">
      <w:pPr>
        <w:pStyle w:val="Heading1"/>
        <w:ind w:left="708" w:firstLine="708"/>
        <w:rPr>
          <w:rFonts w:ascii="Times New Roman" w:hAnsi="Times New Roman" w:cs="Times New Roman"/>
          <w:sz w:val="24"/>
          <w:szCs w:val="24"/>
        </w:rPr>
      </w:pPr>
      <w:bookmarkStart w:id="1" w:name="_Toc127272282"/>
      <w:r w:rsidRPr="00CC4987">
        <w:rPr>
          <w:rFonts w:ascii="Times New Roman" w:hAnsi="Times New Roman" w:cs="Times New Roman"/>
          <w:b/>
          <w:color w:val="000000" w:themeColor="text1"/>
          <w:sz w:val="24"/>
          <w:szCs w:val="24"/>
        </w:rPr>
        <w:t>Muhu valla 202</w:t>
      </w:r>
      <w:r w:rsidR="00A90433" w:rsidRPr="00CC4987">
        <w:rPr>
          <w:rFonts w:ascii="Times New Roman" w:hAnsi="Times New Roman" w:cs="Times New Roman"/>
          <w:b/>
          <w:color w:val="000000" w:themeColor="text1"/>
          <w:sz w:val="24"/>
          <w:szCs w:val="24"/>
        </w:rPr>
        <w:t>3</w:t>
      </w:r>
      <w:r w:rsidRPr="00CC4987">
        <w:rPr>
          <w:rFonts w:ascii="Times New Roman" w:hAnsi="Times New Roman" w:cs="Times New Roman"/>
          <w:b/>
          <w:color w:val="000000" w:themeColor="text1"/>
          <w:sz w:val="24"/>
          <w:szCs w:val="24"/>
        </w:rPr>
        <w:t xml:space="preserve">. aasta </w:t>
      </w:r>
      <w:r w:rsidR="00B26A8F" w:rsidRPr="00CC4987">
        <w:rPr>
          <w:rFonts w:ascii="Times New Roman" w:hAnsi="Times New Roman" w:cs="Times New Roman"/>
          <w:b/>
          <w:color w:val="000000" w:themeColor="text1"/>
          <w:sz w:val="24"/>
          <w:szCs w:val="24"/>
        </w:rPr>
        <w:t xml:space="preserve">põhitegevuse </w:t>
      </w:r>
      <w:r w:rsidRPr="00CC4987">
        <w:rPr>
          <w:rFonts w:ascii="Times New Roman" w:hAnsi="Times New Roman" w:cs="Times New Roman"/>
          <w:b/>
          <w:color w:val="000000" w:themeColor="text1"/>
          <w:sz w:val="24"/>
          <w:szCs w:val="24"/>
        </w:rPr>
        <w:t>tulud</w:t>
      </w:r>
      <w:bookmarkEnd w:id="1"/>
    </w:p>
    <w:p w14:paraId="20FEC2FF" w14:textId="77777777" w:rsidR="002D4FB1" w:rsidRPr="00CC4987" w:rsidRDefault="002D4FB1" w:rsidP="001D0DB0">
      <w:pPr>
        <w:rPr>
          <w:rFonts w:ascii="Times New Roman" w:hAnsi="Times New Roman" w:cs="Times New Roman"/>
          <w:sz w:val="24"/>
          <w:szCs w:val="24"/>
        </w:rPr>
      </w:pPr>
      <w:r w:rsidRPr="00CC4987">
        <w:rPr>
          <w:rFonts w:ascii="Times New Roman" w:hAnsi="Times New Roman" w:cs="Times New Roman"/>
          <w:sz w:val="24"/>
          <w:szCs w:val="24"/>
        </w:rPr>
        <w:fldChar w:fldCharType="begin"/>
      </w:r>
      <w:r w:rsidRPr="00CC4987">
        <w:rPr>
          <w:rFonts w:ascii="Times New Roman" w:hAnsi="Times New Roman" w:cs="Times New Roman"/>
          <w:sz w:val="24"/>
          <w:szCs w:val="24"/>
        </w:rPr>
        <w:instrText xml:space="preserve"> LINK Excel.Sheet.12 "\\\\vald-server.muhu.vald\\Folder Redirections\\Liia\\Desktop\\Liia dokumendid\\2021 EELARVE KOOSTAMINE\\Eelarve parandus 2.lug 18-02-2021\\KOONDEELARVE 2021  18.02.2021.xlsx" "Põhitegevuse tulud!R10C2:R38C5" \a \f 5 \h  \* MERGEFORMAT </w:instrText>
      </w:r>
      <w:r w:rsidRPr="00CC4987">
        <w:rPr>
          <w:rFonts w:ascii="Times New Roman" w:hAnsi="Times New Roman" w:cs="Times New Roman"/>
          <w:sz w:val="24"/>
          <w:szCs w:val="24"/>
        </w:rPr>
        <w:fldChar w:fldCharType="separate"/>
      </w:r>
    </w:p>
    <w:tbl>
      <w:tblPr>
        <w:tblStyle w:val="TableGrid"/>
        <w:tblpPr w:leftFromText="141" w:rightFromText="141" w:vertAnchor="text" w:tblpX="988" w:tblpY="1"/>
        <w:tblOverlap w:val="never"/>
        <w:tblW w:w="7225" w:type="dxa"/>
        <w:tblLook w:val="04A0" w:firstRow="1" w:lastRow="0" w:firstColumn="1" w:lastColumn="0" w:noHBand="0" w:noVBand="1"/>
      </w:tblPr>
      <w:tblGrid>
        <w:gridCol w:w="4110"/>
        <w:gridCol w:w="1560"/>
        <w:gridCol w:w="1555"/>
      </w:tblGrid>
      <w:tr w:rsidR="001319D1" w:rsidRPr="00CC4987" w14:paraId="3CA87D87" w14:textId="77777777" w:rsidTr="001319D1">
        <w:trPr>
          <w:trHeight w:val="276"/>
        </w:trPr>
        <w:tc>
          <w:tcPr>
            <w:tcW w:w="4110" w:type="dxa"/>
            <w:noWrap/>
            <w:hideMark/>
          </w:tcPr>
          <w:p w14:paraId="688B780B" w14:textId="77777777" w:rsidR="001319D1" w:rsidRPr="00CC4987" w:rsidRDefault="001319D1" w:rsidP="001319D1">
            <w:pPr>
              <w:rPr>
                <w:rFonts w:ascii="Times New Roman" w:hAnsi="Times New Roman" w:cs="Times New Roman"/>
                <w:sz w:val="24"/>
                <w:szCs w:val="24"/>
              </w:rPr>
            </w:pPr>
          </w:p>
        </w:tc>
        <w:tc>
          <w:tcPr>
            <w:tcW w:w="1560" w:type="dxa"/>
            <w:noWrap/>
            <w:hideMark/>
          </w:tcPr>
          <w:p w14:paraId="49891BCE" w14:textId="1CC05D03" w:rsidR="001319D1" w:rsidRPr="00CC4987" w:rsidRDefault="001319D1" w:rsidP="00424D3F">
            <w:pPr>
              <w:rPr>
                <w:rFonts w:ascii="Times New Roman" w:hAnsi="Times New Roman" w:cs="Times New Roman"/>
                <w:b/>
                <w:bCs/>
                <w:sz w:val="24"/>
                <w:szCs w:val="24"/>
              </w:rPr>
            </w:pPr>
            <w:r w:rsidRPr="00CC4987">
              <w:rPr>
                <w:rFonts w:ascii="Times New Roman" w:hAnsi="Times New Roman" w:cs="Times New Roman"/>
                <w:b/>
                <w:bCs/>
                <w:sz w:val="24"/>
                <w:szCs w:val="24"/>
              </w:rPr>
              <w:t>Eelarve 202</w:t>
            </w:r>
            <w:r w:rsidR="00424D3F" w:rsidRPr="00CC4987">
              <w:rPr>
                <w:rFonts w:ascii="Times New Roman" w:hAnsi="Times New Roman" w:cs="Times New Roman"/>
                <w:b/>
                <w:bCs/>
                <w:sz w:val="24"/>
                <w:szCs w:val="24"/>
              </w:rPr>
              <w:t>3</w:t>
            </w:r>
          </w:p>
        </w:tc>
        <w:tc>
          <w:tcPr>
            <w:tcW w:w="1555" w:type="dxa"/>
          </w:tcPr>
          <w:p w14:paraId="44B280AD" w14:textId="203B9594" w:rsidR="001319D1" w:rsidRPr="00CC4987" w:rsidRDefault="001319D1" w:rsidP="001319D1">
            <w:pPr>
              <w:rPr>
                <w:rFonts w:ascii="Times New Roman" w:hAnsi="Times New Roman" w:cs="Times New Roman"/>
                <w:b/>
                <w:bCs/>
                <w:sz w:val="24"/>
                <w:szCs w:val="24"/>
              </w:rPr>
            </w:pPr>
            <w:r w:rsidRPr="00CC4987">
              <w:rPr>
                <w:rFonts w:ascii="Times New Roman" w:hAnsi="Times New Roman" w:cs="Times New Roman"/>
                <w:b/>
                <w:bCs/>
                <w:sz w:val="24"/>
                <w:szCs w:val="24"/>
              </w:rPr>
              <w:t>Eelarve 2022</w:t>
            </w:r>
          </w:p>
        </w:tc>
      </w:tr>
      <w:tr w:rsidR="007313B4" w:rsidRPr="00CC4987" w14:paraId="1800E54C" w14:textId="77777777" w:rsidTr="001319D1">
        <w:trPr>
          <w:trHeight w:val="276"/>
        </w:trPr>
        <w:tc>
          <w:tcPr>
            <w:tcW w:w="4110" w:type="dxa"/>
            <w:noWrap/>
            <w:hideMark/>
          </w:tcPr>
          <w:p w14:paraId="26E474F8" w14:textId="77777777" w:rsidR="007313B4" w:rsidRPr="00CC4987" w:rsidRDefault="007313B4" w:rsidP="007313B4">
            <w:pPr>
              <w:rPr>
                <w:rFonts w:ascii="Times New Roman" w:hAnsi="Times New Roman" w:cs="Times New Roman"/>
                <w:b/>
                <w:bCs/>
                <w:sz w:val="24"/>
                <w:szCs w:val="24"/>
              </w:rPr>
            </w:pPr>
            <w:r w:rsidRPr="00CC4987">
              <w:rPr>
                <w:rFonts w:ascii="Times New Roman" w:hAnsi="Times New Roman" w:cs="Times New Roman"/>
                <w:b/>
                <w:bCs/>
                <w:sz w:val="24"/>
                <w:szCs w:val="24"/>
              </w:rPr>
              <w:t>Maksud</w:t>
            </w:r>
          </w:p>
        </w:tc>
        <w:tc>
          <w:tcPr>
            <w:tcW w:w="1560" w:type="dxa"/>
            <w:noWrap/>
            <w:hideMark/>
          </w:tcPr>
          <w:p w14:paraId="2568082A" w14:textId="6B06B171"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2 583 038</w:t>
            </w:r>
          </w:p>
        </w:tc>
        <w:tc>
          <w:tcPr>
            <w:tcW w:w="1555" w:type="dxa"/>
          </w:tcPr>
          <w:p w14:paraId="737B31C5" w14:textId="6970740F"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2 282 694</w:t>
            </w:r>
          </w:p>
        </w:tc>
      </w:tr>
      <w:tr w:rsidR="007313B4" w:rsidRPr="00CC4987" w14:paraId="2C04C33D" w14:textId="77777777" w:rsidTr="001319D1">
        <w:trPr>
          <w:trHeight w:val="276"/>
        </w:trPr>
        <w:tc>
          <w:tcPr>
            <w:tcW w:w="4110" w:type="dxa"/>
            <w:noWrap/>
            <w:hideMark/>
          </w:tcPr>
          <w:p w14:paraId="75695D5D"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Füüsilise isiku tulumaks</w:t>
            </w:r>
          </w:p>
        </w:tc>
        <w:tc>
          <w:tcPr>
            <w:tcW w:w="1560" w:type="dxa"/>
            <w:noWrap/>
            <w:hideMark/>
          </w:tcPr>
          <w:p w14:paraId="662FA0EF" w14:textId="091387BB"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2 495 238</w:t>
            </w:r>
          </w:p>
        </w:tc>
        <w:tc>
          <w:tcPr>
            <w:tcW w:w="1555" w:type="dxa"/>
          </w:tcPr>
          <w:p w14:paraId="7458A2BB" w14:textId="475B0D75"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2 195 694</w:t>
            </w:r>
          </w:p>
        </w:tc>
      </w:tr>
      <w:tr w:rsidR="007313B4" w:rsidRPr="00CC4987" w14:paraId="795C9FA6" w14:textId="77777777" w:rsidTr="001319D1">
        <w:trPr>
          <w:trHeight w:val="276"/>
        </w:trPr>
        <w:tc>
          <w:tcPr>
            <w:tcW w:w="4110" w:type="dxa"/>
            <w:noWrap/>
            <w:hideMark/>
          </w:tcPr>
          <w:p w14:paraId="4DC2B348"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Maamaks</w:t>
            </w:r>
          </w:p>
        </w:tc>
        <w:tc>
          <w:tcPr>
            <w:tcW w:w="1560" w:type="dxa"/>
            <w:noWrap/>
            <w:hideMark/>
          </w:tcPr>
          <w:p w14:paraId="4164ACDE" w14:textId="67CBE766"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84 000</w:t>
            </w:r>
          </w:p>
        </w:tc>
        <w:tc>
          <w:tcPr>
            <w:tcW w:w="1555" w:type="dxa"/>
          </w:tcPr>
          <w:p w14:paraId="35F79D15" w14:textId="083B60A3"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84 000</w:t>
            </w:r>
          </w:p>
        </w:tc>
      </w:tr>
      <w:tr w:rsidR="007313B4" w:rsidRPr="00CC4987" w14:paraId="21A151A2" w14:textId="77777777" w:rsidTr="001319D1">
        <w:trPr>
          <w:trHeight w:val="276"/>
        </w:trPr>
        <w:tc>
          <w:tcPr>
            <w:tcW w:w="4110" w:type="dxa"/>
            <w:noWrap/>
            <w:hideMark/>
          </w:tcPr>
          <w:p w14:paraId="71658A1B"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Reklaamimaks</w:t>
            </w:r>
          </w:p>
        </w:tc>
        <w:tc>
          <w:tcPr>
            <w:tcW w:w="1560" w:type="dxa"/>
            <w:noWrap/>
            <w:hideMark/>
          </w:tcPr>
          <w:p w14:paraId="5F700FBD" w14:textId="65ABE5F0"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3 800</w:t>
            </w:r>
          </w:p>
        </w:tc>
        <w:tc>
          <w:tcPr>
            <w:tcW w:w="1555" w:type="dxa"/>
          </w:tcPr>
          <w:p w14:paraId="1FCB6466" w14:textId="553BB128"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3 000</w:t>
            </w:r>
          </w:p>
        </w:tc>
      </w:tr>
      <w:tr w:rsidR="007313B4" w:rsidRPr="00CC4987" w14:paraId="558B1A48" w14:textId="77777777" w:rsidTr="001319D1">
        <w:trPr>
          <w:trHeight w:val="276"/>
        </w:trPr>
        <w:tc>
          <w:tcPr>
            <w:tcW w:w="4110" w:type="dxa"/>
            <w:noWrap/>
            <w:hideMark/>
          </w:tcPr>
          <w:p w14:paraId="44C5835A" w14:textId="77777777" w:rsidR="007313B4" w:rsidRPr="00CC4987" w:rsidRDefault="007313B4" w:rsidP="007313B4">
            <w:pPr>
              <w:rPr>
                <w:rFonts w:ascii="Times New Roman" w:hAnsi="Times New Roman" w:cs="Times New Roman"/>
                <w:sz w:val="24"/>
                <w:szCs w:val="24"/>
              </w:rPr>
            </w:pPr>
          </w:p>
        </w:tc>
        <w:tc>
          <w:tcPr>
            <w:tcW w:w="1560" w:type="dxa"/>
            <w:noWrap/>
            <w:hideMark/>
          </w:tcPr>
          <w:p w14:paraId="684CE2D1" w14:textId="77777777" w:rsidR="007313B4" w:rsidRPr="00CC4987" w:rsidRDefault="007313B4" w:rsidP="007313B4">
            <w:pPr>
              <w:jc w:val="right"/>
              <w:rPr>
                <w:rFonts w:ascii="Times New Roman" w:hAnsi="Times New Roman" w:cs="Times New Roman"/>
                <w:sz w:val="24"/>
                <w:szCs w:val="24"/>
              </w:rPr>
            </w:pPr>
          </w:p>
        </w:tc>
        <w:tc>
          <w:tcPr>
            <w:tcW w:w="1555" w:type="dxa"/>
          </w:tcPr>
          <w:p w14:paraId="5A6F5E17" w14:textId="77777777" w:rsidR="007313B4" w:rsidRPr="00CC4987" w:rsidRDefault="007313B4" w:rsidP="007313B4">
            <w:pPr>
              <w:jc w:val="right"/>
              <w:rPr>
                <w:rFonts w:ascii="Times New Roman" w:hAnsi="Times New Roman" w:cs="Times New Roman"/>
                <w:sz w:val="24"/>
                <w:szCs w:val="24"/>
              </w:rPr>
            </w:pPr>
          </w:p>
        </w:tc>
      </w:tr>
      <w:tr w:rsidR="007313B4" w:rsidRPr="00CC4987" w14:paraId="7E94627E" w14:textId="77777777" w:rsidTr="001319D1">
        <w:trPr>
          <w:trHeight w:val="276"/>
        </w:trPr>
        <w:tc>
          <w:tcPr>
            <w:tcW w:w="4110" w:type="dxa"/>
            <w:noWrap/>
            <w:hideMark/>
          </w:tcPr>
          <w:p w14:paraId="547C0CC7" w14:textId="529C3E15" w:rsidR="007313B4" w:rsidRPr="00CC4987" w:rsidRDefault="007313B4" w:rsidP="007313B4">
            <w:pPr>
              <w:rPr>
                <w:rFonts w:ascii="Times New Roman" w:hAnsi="Times New Roman" w:cs="Times New Roman"/>
                <w:b/>
                <w:bCs/>
                <w:sz w:val="24"/>
                <w:szCs w:val="24"/>
              </w:rPr>
            </w:pPr>
            <w:r w:rsidRPr="00CC4987">
              <w:rPr>
                <w:rFonts w:ascii="Times New Roman" w:hAnsi="Times New Roman" w:cs="Times New Roman"/>
                <w:b/>
                <w:bCs/>
                <w:sz w:val="24"/>
                <w:szCs w:val="24"/>
              </w:rPr>
              <w:t>Kaupade ja teenuste müük</w:t>
            </w:r>
          </w:p>
        </w:tc>
        <w:tc>
          <w:tcPr>
            <w:tcW w:w="1560" w:type="dxa"/>
            <w:noWrap/>
            <w:hideMark/>
          </w:tcPr>
          <w:p w14:paraId="36031937" w14:textId="48663C53"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283 873</w:t>
            </w:r>
          </w:p>
        </w:tc>
        <w:tc>
          <w:tcPr>
            <w:tcW w:w="1555" w:type="dxa"/>
          </w:tcPr>
          <w:p w14:paraId="38A5A840" w14:textId="4CF449FC"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252 972</w:t>
            </w:r>
          </w:p>
        </w:tc>
      </w:tr>
      <w:tr w:rsidR="007313B4" w:rsidRPr="00CC4987" w14:paraId="1CAA8BEB" w14:textId="77777777" w:rsidTr="001319D1">
        <w:trPr>
          <w:trHeight w:val="276"/>
        </w:trPr>
        <w:tc>
          <w:tcPr>
            <w:tcW w:w="4110" w:type="dxa"/>
            <w:noWrap/>
            <w:hideMark/>
          </w:tcPr>
          <w:p w14:paraId="1D937097" w14:textId="3DF790B2"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Tulud üldistest valitsuse teenustest</w:t>
            </w:r>
          </w:p>
        </w:tc>
        <w:tc>
          <w:tcPr>
            <w:tcW w:w="1560" w:type="dxa"/>
            <w:noWrap/>
            <w:hideMark/>
          </w:tcPr>
          <w:p w14:paraId="3C530B3A" w14:textId="32944A19"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22 650</w:t>
            </w:r>
          </w:p>
        </w:tc>
        <w:tc>
          <w:tcPr>
            <w:tcW w:w="1555" w:type="dxa"/>
          </w:tcPr>
          <w:p w14:paraId="6289E1E4" w14:textId="4B95BB66"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19 900</w:t>
            </w:r>
          </w:p>
        </w:tc>
      </w:tr>
      <w:tr w:rsidR="007313B4" w:rsidRPr="00CC4987" w14:paraId="6C5BF987" w14:textId="77777777" w:rsidTr="001319D1">
        <w:trPr>
          <w:trHeight w:val="276"/>
        </w:trPr>
        <w:tc>
          <w:tcPr>
            <w:tcW w:w="4110" w:type="dxa"/>
            <w:noWrap/>
            <w:hideMark/>
          </w:tcPr>
          <w:p w14:paraId="55C6710B" w14:textId="0D6AE954"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Tulud korrakaitsealasest tegevusest</w:t>
            </w:r>
          </w:p>
        </w:tc>
        <w:tc>
          <w:tcPr>
            <w:tcW w:w="1560" w:type="dxa"/>
            <w:noWrap/>
            <w:hideMark/>
          </w:tcPr>
          <w:p w14:paraId="38EB8618" w14:textId="020BD980"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15 460</w:t>
            </w:r>
          </w:p>
        </w:tc>
        <w:tc>
          <w:tcPr>
            <w:tcW w:w="1555" w:type="dxa"/>
          </w:tcPr>
          <w:p w14:paraId="038F90FB" w14:textId="74479421"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15 460</w:t>
            </w:r>
          </w:p>
        </w:tc>
      </w:tr>
      <w:tr w:rsidR="007313B4" w:rsidRPr="00CC4987" w14:paraId="4C0C6D68" w14:textId="77777777" w:rsidTr="001319D1">
        <w:trPr>
          <w:trHeight w:val="276"/>
        </w:trPr>
        <w:tc>
          <w:tcPr>
            <w:tcW w:w="4110" w:type="dxa"/>
            <w:noWrap/>
            <w:hideMark/>
          </w:tcPr>
          <w:p w14:paraId="1F80AC34" w14:textId="272813B9"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Tulud majandusalasest tegevusest</w:t>
            </w:r>
          </w:p>
        </w:tc>
        <w:tc>
          <w:tcPr>
            <w:tcW w:w="1560" w:type="dxa"/>
            <w:noWrap/>
            <w:hideMark/>
          </w:tcPr>
          <w:p w14:paraId="265AF99E" w14:textId="0004F112"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79 686</w:t>
            </w:r>
          </w:p>
        </w:tc>
        <w:tc>
          <w:tcPr>
            <w:tcW w:w="1555" w:type="dxa"/>
          </w:tcPr>
          <w:p w14:paraId="2B445CDD" w14:textId="30B77C37"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77 000</w:t>
            </w:r>
          </w:p>
        </w:tc>
      </w:tr>
      <w:tr w:rsidR="007313B4" w:rsidRPr="00CC4987" w14:paraId="56D03E4D" w14:textId="77777777" w:rsidTr="001319D1">
        <w:trPr>
          <w:trHeight w:val="276"/>
        </w:trPr>
        <w:tc>
          <w:tcPr>
            <w:tcW w:w="4110" w:type="dxa"/>
            <w:noWrap/>
            <w:hideMark/>
          </w:tcPr>
          <w:p w14:paraId="13CE1DE7" w14:textId="4C4C72F0"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Tulud elamu-ja kommunaalmajandusest</w:t>
            </w:r>
          </w:p>
        </w:tc>
        <w:tc>
          <w:tcPr>
            <w:tcW w:w="1560" w:type="dxa"/>
            <w:noWrap/>
            <w:hideMark/>
          </w:tcPr>
          <w:p w14:paraId="655DE8B4" w14:textId="20897285"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58 880</w:t>
            </w:r>
          </w:p>
        </w:tc>
        <w:tc>
          <w:tcPr>
            <w:tcW w:w="1555" w:type="dxa"/>
          </w:tcPr>
          <w:p w14:paraId="60C2C197" w14:textId="6342026C"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55 000</w:t>
            </w:r>
          </w:p>
        </w:tc>
      </w:tr>
      <w:tr w:rsidR="007313B4" w:rsidRPr="00CC4987" w14:paraId="33C2C955" w14:textId="77777777" w:rsidTr="001319D1">
        <w:trPr>
          <w:trHeight w:val="276"/>
        </w:trPr>
        <w:tc>
          <w:tcPr>
            <w:tcW w:w="4110" w:type="dxa"/>
            <w:noWrap/>
            <w:hideMark/>
          </w:tcPr>
          <w:p w14:paraId="0DF2EDA3" w14:textId="6E870752"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Tulud kultuuri-ja kunstialasest tegevusest</w:t>
            </w:r>
          </w:p>
        </w:tc>
        <w:tc>
          <w:tcPr>
            <w:tcW w:w="1560" w:type="dxa"/>
            <w:noWrap/>
            <w:hideMark/>
          </w:tcPr>
          <w:p w14:paraId="3B933BA4" w14:textId="60B65C14"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62 347</w:t>
            </w:r>
          </w:p>
        </w:tc>
        <w:tc>
          <w:tcPr>
            <w:tcW w:w="1555" w:type="dxa"/>
          </w:tcPr>
          <w:p w14:paraId="7E8FB6AC" w14:textId="7F8D49B1"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47 512</w:t>
            </w:r>
          </w:p>
        </w:tc>
      </w:tr>
      <w:tr w:rsidR="007313B4" w:rsidRPr="00CC4987" w14:paraId="18669DAB" w14:textId="77777777" w:rsidTr="001319D1">
        <w:trPr>
          <w:trHeight w:val="276"/>
        </w:trPr>
        <w:tc>
          <w:tcPr>
            <w:tcW w:w="4110" w:type="dxa"/>
            <w:noWrap/>
            <w:hideMark/>
          </w:tcPr>
          <w:p w14:paraId="52B27ECC" w14:textId="424744C8"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Tulud haridusalasest tegevusest</w:t>
            </w:r>
          </w:p>
        </w:tc>
        <w:tc>
          <w:tcPr>
            <w:tcW w:w="1560" w:type="dxa"/>
            <w:noWrap/>
            <w:hideMark/>
          </w:tcPr>
          <w:p w14:paraId="24B730F0" w14:textId="35B54252"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38 600</w:t>
            </w:r>
          </w:p>
        </w:tc>
        <w:tc>
          <w:tcPr>
            <w:tcW w:w="1555" w:type="dxa"/>
          </w:tcPr>
          <w:p w14:paraId="7CFA387D" w14:textId="6991DA83"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33 150</w:t>
            </w:r>
          </w:p>
        </w:tc>
      </w:tr>
      <w:tr w:rsidR="007313B4" w:rsidRPr="00CC4987" w14:paraId="2786130F" w14:textId="77777777" w:rsidTr="001319D1">
        <w:trPr>
          <w:trHeight w:val="276"/>
        </w:trPr>
        <w:tc>
          <w:tcPr>
            <w:tcW w:w="4110" w:type="dxa"/>
            <w:noWrap/>
            <w:hideMark/>
          </w:tcPr>
          <w:p w14:paraId="67A54502" w14:textId="023A28C3"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Tulud sotsiaalabialasest tegevusest</w:t>
            </w:r>
          </w:p>
        </w:tc>
        <w:tc>
          <w:tcPr>
            <w:tcW w:w="1560" w:type="dxa"/>
            <w:noWrap/>
            <w:hideMark/>
          </w:tcPr>
          <w:p w14:paraId="4A5558AF" w14:textId="3A8CED97"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6 250</w:t>
            </w:r>
          </w:p>
        </w:tc>
        <w:tc>
          <w:tcPr>
            <w:tcW w:w="1555" w:type="dxa"/>
          </w:tcPr>
          <w:p w14:paraId="5074919C" w14:textId="11EDC784"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4 950</w:t>
            </w:r>
          </w:p>
        </w:tc>
      </w:tr>
      <w:tr w:rsidR="007313B4" w:rsidRPr="00CC4987" w14:paraId="71FD2226" w14:textId="77777777" w:rsidTr="001319D1">
        <w:trPr>
          <w:trHeight w:val="276"/>
        </w:trPr>
        <w:tc>
          <w:tcPr>
            <w:tcW w:w="4110" w:type="dxa"/>
            <w:noWrap/>
            <w:hideMark/>
          </w:tcPr>
          <w:p w14:paraId="79921BFA" w14:textId="77777777" w:rsidR="007313B4" w:rsidRPr="00CC4987" w:rsidRDefault="007313B4" w:rsidP="007313B4">
            <w:pPr>
              <w:rPr>
                <w:rFonts w:ascii="Times New Roman" w:hAnsi="Times New Roman" w:cs="Times New Roman"/>
                <w:sz w:val="24"/>
                <w:szCs w:val="24"/>
              </w:rPr>
            </w:pPr>
          </w:p>
        </w:tc>
        <w:tc>
          <w:tcPr>
            <w:tcW w:w="1560" w:type="dxa"/>
            <w:noWrap/>
            <w:hideMark/>
          </w:tcPr>
          <w:p w14:paraId="75484B6A" w14:textId="77777777" w:rsidR="007313B4" w:rsidRPr="00CC4987" w:rsidRDefault="007313B4" w:rsidP="007313B4">
            <w:pPr>
              <w:jc w:val="right"/>
              <w:rPr>
                <w:rFonts w:ascii="Times New Roman" w:hAnsi="Times New Roman" w:cs="Times New Roman"/>
                <w:sz w:val="24"/>
                <w:szCs w:val="24"/>
              </w:rPr>
            </w:pPr>
          </w:p>
        </w:tc>
        <w:tc>
          <w:tcPr>
            <w:tcW w:w="1555" w:type="dxa"/>
          </w:tcPr>
          <w:p w14:paraId="040484A9" w14:textId="77777777" w:rsidR="007313B4" w:rsidRPr="00CC4987" w:rsidRDefault="007313B4" w:rsidP="007313B4">
            <w:pPr>
              <w:jc w:val="right"/>
              <w:rPr>
                <w:rFonts w:ascii="Times New Roman" w:hAnsi="Times New Roman" w:cs="Times New Roman"/>
                <w:sz w:val="24"/>
                <w:szCs w:val="24"/>
              </w:rPr>
            </w:pPr>
          </w:p>
        </w:tc>
      </w:tr>
      <w:tr w:rsidR="007313B4" w:rsidRPr="00CC4987" w14:paraId="2CF38FD9" w14:textId="77777777" w:rsidTr="001319D1">
        <w:trPr>
          <w:trHeight w:val="276"/>
        </w:trPr>
        <w:tc>
          <w:tcPr>
            <w:tcW w:w="4110" w:type="dxa"/>
            <w:noWrap/>
            <w:hideMark/>
          </w:tcPr>
          <w:p w14:paraId="17141022" w14:textId="77777777" w:rsidR="007313B4" w:rsidRPr="00CC4987" w:rsidRDefault="007313B4" w:rsidP="007313B4">
            <w:pPr>
              <w:rPr>
                <w:rFonts w:ascii="Times New Roman" w:hAnsi="Times New Roman" w:cs="Times New Roman"/>
                <w:b/>
                <w:bCs/>
                <w:sz w:val="24"/>
                <w:szCs w:val="24"/>
              </w:rPr>
            </w:pPr>
            <w:r w:rsidRPr="00CC4987">
              <w:rPr>
                <w:rFonts w:ascii="Times New Roman" w:hAnsi="Times New Roman" w:cs="Times New Roman"/>
                <w:b/>
                <w:bCs/>
                <w:sz w:val="24"/>
                <w:szCs w:val="24"/>
              </w:rPr>
              <w:t>Saadavad toetused tegevuskuludeks</w:t>
            </w:r>
          </w:p>
        </w:tc>
        <w:tc>
          <w:tcPr>
            <w:tcW w:w="1560" w:type="dxa"/>
            <w:noWrap/>
            <w:hideMark/>
          </w:tcPr>
          <w:p w14:paraId="77BB936F" w14:textId="414C2A88"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975 086</w:t>
            </w:r>
          </w:p>
        </w:tc>
        <w:tc>
          <w:tcPr>
            <w:tcW w:w="1555" w:type="dxa"/>
          </w:tcPr>
          <w:p w14:paraId="13136F05" w14:textId="39103EB3"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762 918</w:t>
            </w:r>
          </w:p>
        </w:tc>
      </w:tr>
      <w:tr w:rsidR="007313B4" w:rsidRPr="00CC4987" w14:paraId="69A623F0" w14:textId="77777777" w:rsidTr="001319D1">
        <w:trPr>
          <w:trHeight w:val="276"/>
        </w:trPr>
        <w:tc>
          <w:tcPr>
            <w:tcW w:w="4110" w:type="dxa"/>
            <w:noWrap/>
            <w:hideMark/>
          </w:tcPr>
          <w:p w14:paraId="16E24D1B"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Tasandusfond</w:t>
            </w:r>
          </w:p>
        </w:tc>
        <w:tc>
          <w:tcPr>
            <w:tcW w:w="1560" w:type="dxa"/>
            <w:noWrap/>
            <w:hideMark/>
          </w:tcPr>
          <w:p w14:paraId="02B4C40D" w14:textId="68FF87D2"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21 818</w:t>
            </w:r>
          </w:p>
        </w:tc>
        <w:tc>
          <w:tcPr>
            <w:tcW w:w="1555" w:type="dxa"/>
          </w:tcPr>
          <w:p w14:paraId="115C0744" w14:textId="5FE57E2D"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20 426</w:t>
            </w:r>
          </w:p>
        </w:tc>
      </w:tr>
      <w:tr w:rsidR="007313B4" w:rsidRPr="00CC4987" w14:paraId="18366705" w14:textId="77777777" w:rsidTr="001319D1">
        <w:trPr>
          <w:trHeight w:val="276"/>
        </w:trPr>
        <w:tc>
          <w:tcPr>
            <w:tcW w:w="4110" w:type="dxa"/>
            <w:noWrap/>
            <w:hideMark/>
          </w:tcPr>
          <w:p w14:paraId="25BD8E79"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Toetusfond</w:t>
            </w:r>
          </w:p>
        </w:tc>
        <w:tc>
          <w:tcPr>
            <w:tcW w:w="1560" w:type="dxa"/>
            <w:noWrap/>
            <w:hideMark/>
          </w:tcPr>
          <w:p w14:paraId="740F7B17" w14:textId="14B8EBF5"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846 763</w:t>
            </w:r>
          </w:p>
        </w:tc>
        <w:tc>
          <w:tcPr>
            <w:tcW w:w="1555" w:type="dxa"/>
          </w:tcPr>
          <w:p w14:paraId="27076296" w14:textId="7383C514"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643 740</w:t>
            </w:r>
          </w:p>
        </w:tc>
      </w:tr>
      <w:tr w:rsidR="007313B4" w:rsidRPr="00CC4987" w14:paraId="17E93902" w14:textId="77777777" w:rsidTr="001319D1">
        <w:trPr>
          <w:trHeight w:val="276"/>
        </w:trPr>
        <w:tc>
          <w:tcPr>
            <w:tcW w:w="4110" w:type="dxa"/>
            <w:noWrap/>
            <w:hideMark/>
          </w:tcPr>
          <w:p w14:paraId="7A1AEB54" w14:textId="77777777" w:rsidR="007313B4" w:rsidRPr="00CC4987" w:rsidRDefault="007313B4" w:rsidP="007313B4">
            <w:pPr>
              <w:rPr>
                <w:rFonts w:ascii="Times New Roman" w:hAnsi="Times New Roman" w:cs="Times New Roman"/>
                <w:sz w:val="24"/>
                <w:szCs w:val="24"/>
              </w:rPr>
            </w:pPr>
            <w:r w:rsidRPr="00CC4987">
              <w:rPr>
                <w:rFonts w:ascii="Times New Roman" w:hAnsi="Times New Roman" w:cs="Times New Roman"/>
                <w:sz w:val="24"/>
                <w:szCs w:val="24"/>
              </w:rPr>
              <w:t>Tegevuskuludeks saadud sihtfinantseerimine</w:t>
            </w:r>
          </w:p>
        </w:tc>
        <w:tc>
          <w:tcPr>
            <w:tcW w:w="1560" w:type="dxa"/>
            <w:noWrap/>
            <w:hideMark/>
          </w:tcPr>
          <w:p w14:paraId="75C2DE6A" w14:textId="6393A8F4"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1</w:t>
            </w:r>
            <w:r w:rsidR="007830C9" w:rsidRPr="00CC4987">
              <w:rPr>
                <w:rFonts w:ascii="Times New Roman" w:hAnsi="Times New Roman" w:cs="Times New Roman"/>
                <w:sz w:val="24"/>
                <w:szCs w:val="24"/>
              </w:rPr>
              <w:t>11</w:t>
            </w:r>
            <w:r w:rsidRPr="00CC4987">
              <w:rPr>
                <w:rFonts w:ascii="Times New Roman" w:hAnsi="Times New Roman" w:cs="Times New Roman"/>
                <w:sz w:val="24"/>
                <w:szCs w:val="24"/>
              </w:rPr>
              <w:t xml:space="preserve"> 505</w:t>
            </w:r>
          </w:p>
        </w:tc>
        <w:tc>
          <w:tcPr>
            <w:tcW w:w="1555" w:type="dxa"/>
          </w:tcPr>
          <w:p w14:paraId="6A2E5454" w14:textId="25B02152" w:rsidR="007313B4" w:rsidRPr="00CC4987" w:rsidRDefault="007313B4" w:rsidP="007313B4">
            <w:pPr>
              <w:jc w:val="right"/>
              <w:rPr>
                <w:rFonts w:ascii="Times New Roman" w:hAnsi="Times New Roman" w:cs="Times New Roman"/>
                <w:sz w:val="24"/>
                <w:szCs w:val="24"/>
              </w:rPr>
            </w:pPr>
            <w:r w:rsidRPr="00CC4987">
              <w:rPr>
                <w:rFonts w:ascii="Times New Roman" w:hAnsi="Times New Roman" w:cs="Times New Roman"/>
                <w:sz w:val="24"/>
                <w:szCs w:val="24"/>
              </w:rPr>
              <w:t>98 752</w:t>
            </w:r>
          </w:p>
        </w:tc>
      </w:tr>
      <w:tr w:rsidR="007313B4" w:rsidRPr="00CC4987" w14:paraId="142C222D" w14:textId="77777777" w:rsidTr="001319D1">
        <w:trPr>
          <w:trHeight w:val="276"/>
        </w:trPr>
        <w:tc>
          <w:tcPr>
            <w:tcW w:w="4110" w:type="dxa"/>
            <w:noWrap/>
            <w:hideMark/>
          </w:tcPr>
          <w:p w14:paraId="693CB80C" w14:textId="77777777" w:rsidR="007313B4" w:rsidRPr="00CC4987" w:rsidRDefault="007313B4" w:rsidP="007313B4">
            <w:pPr>
              <w:rPr>
                <w:rFonts w:ascii="Times New Roman" w:hAnsi="Times New Roman" w:cs="Times New Roman"/>
                <w:sz w:val="24"/>
                <w:szCs w:val="24"/>
              </w:rPr>
            </w:pPr>
          </w:p>
        </w:tc>
        <w:tc>
          <w:tcPr>
            <w:tcW w:w="1560" w:type="dxa"/>
            <w:noWrap/>
            <w:hideMark/>
          </w:tcPr>
          <w:p w14:paraId="596D98A6" w14:textId="77777777" w:rsidR="007313B4" w:rsidRPr="00CC4987" w:rsidRDefault="007313B4" w:rsidP="007313B4">
            <w:pPr>
              <w:rPr>
                <w:rFonts w:ascii="Times New Roman" w:hAnsi="Times New Roman" w:cs="Times New Roman"/>
                <w:sz w:val="24"/>
                <w:szCs w:val="24"/>
              </w:rPr>
            </w:pPr>
          </w:p>
        </w:tc>
        <w:tc>
          <w:tcPr>
            <w:tcW w:w="1555" w:type="dxa"/>
          </w:tcPr>
          <w:p w14:paraId="78E61285" w14:textId="77777777" w:rsidR="007313B4" w:rsidRPr="00CC4987" w:rsidRDefault="007313B4" w:rsidP="007313B4">
            <w:pPr>
              <w:rPr>
                <w:rFonts w:ascii="Times New Roman" w:hAnsi="Times New Roman" w:cs="Times New Roman"/>
                <w:sz w:val="24"/>
                <w:szCs w:val="24"/>
              </w:rPr>
            </w:pPr>
          </w:p>
        </w:tc>
      </w:tr>
      <w:tr w:rsidR="007313B4" w:rsidRPr="00CC4987" w14:paraId="217C7306" w14:textId="77777777" w:rsidTr="001319D1">
        <w:trPr>
          <w:trHeight w:val="276"/>
        </w:trPr>
        <w:tc>
          <w:tcPr>
            <w:tcW w:w="4110" w:type="dxa"/>
            <w:noWrap/>
            <w:hideMark/>
          </w:tcPr>
          <w:p w14:paraId="7C27D496" w14:textId="77777777" w:rsidR="007313B4" w:rsidRPr="00CC4987" w:rsidRDefault="007313B4" w:rsidP="007313B4">
            <w:pPr>
              <w:rPr>
                <w:rFonts w:ascii="Times New Roman" w:hAnsi="Times New Roman" w:cs="Times New Roman"/>
                <w:b/>
                <w:bCs/>
                <w:sz w:val="24"/>
                <w:szCs w:val="24"/>
              </w:rPr>
            </w:pPr>
            <w:r w:rsidRPr="00CC4987">
              <w:rPr>
                <w:rFonts w:ascii="Times New Roman" w:hAnsi="Times New Roman" w:cs="Times New Roman"/>
                <w:b/>
                <w:bCs/>
                <w:sz w:val="24"/>
                <w:szCs w:val="24"/>
              </w:rPr>
              <w:t>Muud tegevustulud</w:t>
            </w:r>
          </w:p>
        </w:tc>
        <w:tc>
          <w:tcPr>
            <w:tcW w:w="1560" w:type="dxa"/>
            <w:noWrap/>
            <w:hideMark/>
          </w:tcPr>
          <w:p w14:paraId="1F138032" w14:textId="285097F1"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 xml:space="preserve">480 </w:t>
            </w:r>
          </w:p>
        </w:tc>
        <w:tc>
          <w:tcPr>
            <w:tcW w:w="1555" w:type="dxa"/>
          </w:tcPr>
          <w:p w14:paraId="0E622330" w14:textId="46D10446"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18 000</w:t>
            </w:r>
          </w:p>
        </w:tc>
      </w:tr>
      <w:tr w:rsidR="007313B4" w:rsidRPr="00CC4987" w14:paraId="386D02FE" w14:textId="77777777" w:rsidTr="001319D1">
        <w:trPr>
          <w:trHeight w:val="276"/>
        </w:trPr>
        <w:tc>
          <w:tcPr>
            <w:tcW w:w="4110" w:type="dxa"/>
            <w:noWrap/>
            <w:hideMark/>
          </w:tcPr>
          <w:p w14:paraId="3E557F9A" w14:textId="77777777" w:rsidR="007313B4" w:rsidRPr="00CC4987" w:rsidRDefault="007313B4" w:rsidP="007313B4">
            <w:pPr>
              <w:rPr>
                <w:rFonts w:ascii="Times New Roman" w:hAnsi="Times New Roman" w:cs="Times New Roman"/>
                <w:b/>
                <w:bCs/>
                <w:sz w:val="24"/>
                <w:szCs w:val="24"/>
              </w:rPr>
            </w:pPr>
          </w:p>
        </w:tc>
        <w:tc>
          <w:tcPr>
            <w:tcW w:w="1560" w:type="dxa"/>
            <w:noWrap/>
            <w:hideMark/>
          </w:tcPr>
          <w:p w14:paraId="710D094A" w14:textId="77777777" w:rsidR="007313B4" w:rsidRPr="00CC4987" w:rsidRDefault="007313B4" w:rsidP="007313B4">
            <w:pPr>
              <w:rPr>
                <w:rFonts w:ascii="Times New Roman" w:hAnsi="Times New Roman" w:cs="Times New Roman"/>
                <w:sz w:val="24"/>
                <w:szCs w:val="24"/>
              </w:rPr>
            </w:pPr>
          </w:p>
        </w:tc>
        <w:tc>
          <w:tcPr>
            <w:tcW w:w="1555" w:type="dxa"/>
          </w:tcPr>
          <w:p w14:paraId="437EF6A7" w14:textId="77777777" w:rsidR="007313B4" w:rsidRPr="00CC4987" w:rsidRDefault="007313B4" w:rsidP="007313B4">
            <w:pPr>
              <w:rPr>
                <w:rFonts w:ascii="Times New Roman" w:hAnsi="Times New Roman" w:cs="Times New Roman"/>
                <w:sz w:val="24"/>
                <w:szCs w:val="24"/>
              </w:rPr>
            </w:pPr>
          </w:p>
        </w:tc>
      </w:tr>
      <w:tr w:rsidR="007313B4" w:rsidRPr="00CC4987" w14:paraId="2C2CA75D" w14:textId="77777777" w:rsidTr="001319D1">
        <w:trPr>
          <w:trHeight w:val="276"/>
        </w:trPr>
        <w:tc>
          <w:tcPr>
            <w:tcW w:w="4110" w:type="dxa"/>
            <w:noWrap/>
            <w:hideMark/>
          </w:tcPr>
          <w:p w14:paraId="491894AD" w14:textId="77777777" w:rsidR="007313B4" w:rsidRPr="00CC4987" w:rsidRDefault="007313B4" w:rsidP="007313B4">
            <w:pPr>
              <w:rPr>
                <w:rFonts w:ascii="Times New Roman" w:hAnsi="Times New Roman" w:cs="Times New Roman"/>
                <w:b/>
                <w:bCs/>
                <w:sz w:val="24"/>
                <w:szCs w:val="24"/>
              </w:rPr>
            </w:pPr>
            <w:r w:rsidRPr="00CC4987">
              <w:rPr>
                <w:rFonts w:ascii="Times New Roman" w:hAnsi="Times New Roman" w:cs="Times New Roman"/>
                <w:b/>
                <w:bCs/>
                <w:sz w:val="24"/>
                <w:szCs w:val="24"/>
              </w:rPr>
              <w:t>PÕHITEGEVUSE TULUD KOKKU</w:t>
            </w:r>
          </w:p>
        </w:tc>
        <w:tc>
          <w:tcPr>
            <w:tcW w:w="1560" w:type="dxa"/>
            <w:noWrap/>
            <w:hideMark/>
          </w:tcPr>
          <w:p w14:paraId="4F0C98D9" w14:textId="5C1346DD"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3 84</w:t>
            </w:r>
            <w:r w:rsidR="007830C9" w:rsidRPr="00CC4987">
              <w:rPr>
                <w:rFonts w:ascii="Times New Roman" w:hAnsi="Times New Roman" w:cs="Times New Roman"/>
                <w:b/>
                <w:bCs/>
                <w:sz w:val="24"/>
                <w:szCs w:val="24"/>
              </w:rPr>
              <w:t>7</w:t>
            </w:r>
            <w:r w:rsidRPr="00CC4987">
              <w:rPr>
                <w:rFonts w:ascii="Times New Roman" w:hAnsi="Times New Roman" w:cs="Times New Roman"/>
                <w:b/>
                <w:bCs/>
                <w:sz w:val="24"/>
                <w:szCs w:val="24"/>
              </w:rPr>
              <w:t xml:space="preserve"> 477</w:t>
            </w:r>
          </w:p>
        </w:tc>
        <w:tc>
          <w:tcPr>
            <w:tcW w:w="1555" w:type="dxa"/>
          </w:tcPr>
          <w:p w14:paraId="58C6918C" w14:textId="5B9DB8FC" w:rsidR="007313B4" w:rsidRPr="00CC4987" w:rsidRDefault="007313B4" w:rsidP="007313B4">
            <w:pPr>
              <w:jc w:val="right"/>
              <w:rPr>
                <w:rFonts w:ascii="Times New Roman" w:hAnsi="Times New Roman" w:cs="Times New Roman"/>
                <w:b/>
                <w:bCs/>
                <w:sz w:val="24"/>
                <w:szCs w:val="24"/>
              </w:rPr>
            </w:pPr>
            <w:r w:rsidRPr="00CC4987">
              <w:rPr>
                <w:rFonts w:ascii="Times New Roman" w:hAnsi="Times New Roman" w:cs="Times New Roman"/>
                <w:b/>
                <w:bCs/>
                <w:sz w:val="24"/>
                <w:szCs w:val="24"/>
              </w:rPr>
              <w:t>3 316 584</w:t>
            </w:r>
          </w:p>
        </w:tc>
      </w:tr>
    </w:tbl>
    <w:p w14:paraId="481D5933" w14:textId="55EE84B5" w:rsidR="00DF557A" w:rsidRPr="00CC4987" w:rsidRDefault="002D4FB1" w:rsidP="001D0DB0">
      <w:pPr>
        <w:rPr>
          <w:rFonts w:ascii="Times New Roman" w:hAnsi="Times New Roman" w:cs="Times New Roman"/>
          <w:sz w:val="24"/>
          <w:szCs w:val="24"/>
        </w:rPr>
      </w:pPr>
      <w:r w:rsidRPr="00CC4987">
        <w:rPr>
          <w:rFonts w:ascii="Times New Roman" w:hAnsi="Times New Roman" w:cs="Times New Roman"/>
          <w:sz w:val="24"/>
          <w:szCs w:val="24"/>
        </w:rPr>
        <w:fldChar w:fldCharType="end"/>
      </w:r>
      <w:r w:rsidRPr="00CC4987">
        <w:rPr>
          <w:rFonts w:ascii="Times New Roman" w:hAnsi="Times New Roman" w:cs="Times New Roman"/>
          <w:sz w:val="24"/>
          <w:szCs w:val="24"/>
        </w:rPr>
        <w:br w:type="textWrapping" w:clear="all"/>
      </w:r>
      <w:r w:rsidR="00DF557A" w:rsidRPr="00CC4987">
        <w:rPr>
          <w:rFonts w:ascii="Times New Roman" w:hAnsi="Times New Roman" w:cs="Times New Roman"/>
          <w:sz w:val="24"/>
          <w:szCs w:val="24"/>
        </w:rPr>
        <w:br w:type="page"/>
      </w:r>
    </w:p>
    <w:p w14:paraId="28F3DF22" w14:textId="72E4C73B" w:rsidR="00B26A8F" w:rsidRPr="00CC4987" w:rsidRDefault="00B26A8F" w:rsidP="002B3629">
      <w:pPr>
        <w:pStyle w:val="Heading1"/>
        <w:ind w:firstLine="708"/>
        <w:rPr>
          <w:rFonts w:ascii="Times New Roman" w:hAnsi="Times New Roman" w:cs="Times New Roman"/>
          <w:sz w:val="24"/>
          <w:szCs w:val="24"/>
        </w:rPr>
      </w:pPr>
      <w:bookmarkStart w:id="2" w:name="_Toc127272283"/>
      <w:r w:rsidRPr="00CC4987">
        <w:rPr>
          <w:rFonts w:ascii="Times New Roman" w:hAnsi="Times New Roman" w:cs="Times New Roman"/>
          <w:b/>
          <w:color w:val="000000" w:themeColor="text1"/>
          <w:sz w:val="24"/>
          <w:szCs w:val="24"/>
        </w:rPr>
        <w:lastRenderedPageBreak/>
        <w:t>Muhu valla 202</w:t>
      </w:r>
      <w:r w:rsidR="00A90433" w:rsidRPr="00CC4987">
        <w:rPr>
          <w:rFonts w:ascii="Times New Roman" w:hAnsi="Times New Roman" w:cs="Times New Roman"/>
          <w:b/>
          <w:color w:val="000000" w:themeColor="text1"/>
          <w:sz w:val="24"/>
          <w:szCs w:val="24"/>
        </w:rPr>
        <w:t>3</w:t>
      </w:r>
      <w:r w:rsidRPr="00CC4987">
        <w:rPr>
          <w:rFonts w:ascii="Times New Roman" w:hAnsi="Times New Roman" w:cs="Times New Roman"/>
          <w:b/>
          <w:color w:val="000000" w:themeColor="text1"/>
          <w:sz w:val="24"/>
          <w:szCs w:val="24"/>
        </w:rPr>
        <w:t>. aasta põhitegevuse kulud</w:t>
      </w:r>
      <w:bookmarkEnd w:id="2"/>
    </w:p>
    <w:p w14:paraId="2EC3DA84" w14:textId="77777777" w:rsidR="000D30E2" w:rsidRPr="00CC4987" w:rsidRDefault="00E84877" w:rsidP="00DF557A">
      <w:pPr>
        <w:rPr>
          <w:rFonts w:ascii="Times New Roman" w:hAnsi="Times New Roman" w:cs="Times New Roman"/>
          <w:sz w:val="24"/>
          <w:szCs w:val="24"/>
        </w:rPr>
      </w:pPr>
      <w:r w:rsidRPr="00CC4987">
        <w:rPr>
          <w:rFonts w:ascii="Times New Roman" w:eastAsiaTheme="majorEastAsia" w:hAnsi="Times New Roman" w:cs="Times New Roman"/>
          <w:color w:val="2E74B5" w:themeColor="accent1" w:themeShade="BF"/>
          <w:sz w:val="24"/>
          <w:szCs w:val="24"/>
        </w:rPr>
        <w:tab/>
      </w:r>
      <w:r w:rsidRPr="00CC4987">
        <w:rPr>
          <w:rFonts w:ascii="Times New Roman" w:eastAsiaTheme="majorEastAsia" w:hAnsi="Times New Roman" w:cs="Times New Roman"/>
          <w:color w:val="2E74B5" w:themeColor="accent1" w:themeShade="BF"/>
          <w:sz w:val="24"/>
          <w:szCs w:val="24"/>
        </w:rPr>
        <w:tab/>
      </w:r>
      <w:r w:rsidRPr="00CC4987">
        <w:rPr>
          <w:rFonts w:ascii="Times New Roman" w:eastAsiaTheme="majorEastAsia" w:hAnsi="Times New Roman" w:cs="Times New Roman"/>
          <w:color w:val="2E74B5" w:themeColor="accent1" w:themeShade="BF"/>
          <w:sz w:val="24"/>
          <w:szCs w:val="24"/>
        </w:rPr>
        <w:tab/>
      </w:r>
      <w:r w:rsidRPr="00CC4987">
        <w:rPr>
          <w:rFonts w:ascii="Times New Roman" w:eastAsiaTheme="majorEastAsia" w:hAnsi="Times New Roman" w:cs="Times New Roman"/>
          <w:color w:val="2E74B5" w:themeColor="accent1" w:themeShade="BF"/>
          <w:sz w:val="24"/>
          <w:szCs w:val="24"/>
        </w:rPr>
        <w:tab/>
      </w:r>
      <w:r w:rsidRPr="00CC4987">
        <w:rPr>
          <w:rFonts w:ascii="Times New Roman" w:eastAsiaTheme="majorEastAsia" w:hAnsi="Times New Roman" w:cs="Times New Roman"/>
          <w:color w:val="2E74B5" w:themeColor="accent1" w:themeShade="BF"/>
          <w:sz w:val="24"/>
          <w:szCs w:val="24"/>
        </w:rPr>
        <w:tab/>
      </w:r>
      <w:r w:rsidRPr="00CC4987">
        <w:rPr>
          <w:rFonts w:ascii="Times New Roman" w:eastAsiaTheme="majorEastAsia" w:hAnsi="Times New Roman" w:cs="Times New Roman"/>
          <w:color w:val="2E74B5" w:themeColor="accent1" w:themeShade="BF"/>
          <w:sz w:val="24"/>
          <w:szCs w:val="24"/>
        </w:rPr>
        <w:tab/>
      </w:r>
      <w:r w:rsidRPr="00CC4987">
        <w:rPr>
          <w:rFonts w:ascii="Times New Roman" w:eastAsiaTheme="majorEastAsia" w:hAnsi="Times New Roman" w:cs="Times New Roman"/>
          <w:color w:val="2E74B5" w:themeColor="accent1" w:themeShade="BF"/>
          <w:sz w:val="24"/>
          <w:szCs w:val="24"/>
        </w:rPr>
        <w:tab/>
      </w:r>
      <w:r w:rsidRPr="00CC4987">
        <w:rPr>
          <w:rFonts w:ascii="Times New Roman" w:eastAsiaTheme="majorEastAsia" w:hAnsi="Times New Roman" w:cs="Times New Roman"/>
          <w:color w:val="2E74B5" w:themeColor="accent1" w:themeShade="BF"/>
          <w:sz w:val="24"/>
          <w:szCs w:val="24"/>
        </w:rPr>
        <w:tab/>
      </w:r>
      <w:r w:rsidR="000D30E2" w:rsidRPr="00CC4987">
        <w:rPr>
          <w:rFonts w:ascii="Times New Roman" w:eastAsiaTheme="majorEastAsia" w:hAnsi="Times New Roman" w:cs="Times New Roman"/>
          <w:color w:val="2E74B5" w:themeColor="accent1" w:themeShade="BF"/>
          <w:sz w:val="24"/>
          <w:szCs w:val="24"/>
        </w:rPr>
        <w:fldChar w:fldCharType="begin"/>
      </w:r>
      <w:r w:rsidR="000D30E2" w:rsidRPr="00CC4987">
        <w:rPr>
          <w:rFonts w:ascii="Times New Roman" w:eastAsiaTheme="majorEastAsia" w:hAnsi="Times New Roman" w:cs="Times New Roman"/>
          <w:color w:val="2E74B5" w:themeColor="accent1" w:themeShade="BF"/>
          <w:sz w:val="24"/>
          <w:szCs w:val="24"/>
        </w:rPr>
        <w:instrText xml:space="preserve"> LINK Excel.Sheet.12 "\\\\vald-server.muhu.vald\\Folder Redirections\\Liia\\Desktop\\Liia dokumendid\\2021 EELARVE KOOSTAMINE\\Eelarve parandus 2.lug 18-02-2021\\KOONDEELARVE 2021  18.02.2021.xlsx" "Põhitegevuse kulud!R11C2:R74C6" \a \f 5 \h  \* MERGEFORMAT </w:instrText>
      </w:r>
      <w:r w:rsidR="000D30E2" w:rsidRPr="00CC4987">
        <w:rPr>
          <w:rFonts w:ascii="Times New Roman" w:eastAsiaTheme="majorEastAsia" w:hAnsi="Times New Roman" w:cs="Times New Roman"/>
          <w:color w:val="2E74B5" w:themeColor="accent1" w:themeShade="BF"/>
          <w:sz w:val="24"/>
          <w:szCs w:val="24"/>
        </w:rPr>
        <w:fldChar w:fldCharType="separate"/>
      </w:r>
    </w:p>
    <w:tbl>
      <w:tblPr>
        <w:tblStyle w:val="TableGrid"/>
        <w:tblW w:w="8309" w:type="dxa"/>
        <w:tblInd w:w="562" w:type="dxa"/>
        <w:tblLook w:val="04A0" w:firstRow="1" w:lastRow="0" w:firstColumn="1" w:lastColumn="0" w:noHBand="0" w:noVBand="1"/>
      </w:tblPr>
      <w:tblGrid>
        <w:gridCol w:w="1363"/>
        <w:gridCol w:w="3836"/>
        <w:gridCol w:w="1551"/>
        <w:gridCol w:w="1559"/>
      </w:tblGrid>
      <w:tr w:rsidR="002B3629" w:rsidRPr="00CC4987" w14:paraId="39C7930B" w14:textId="77777777" w:rsidTr="002B3629">
        <w:trPr>
          <w:trHeight w:val="552"/>
        </w:trPr>
        <w:tc>
          <w:tcPr>
            <w:tcW w:w="1363" w:type="dxa"/>
            <w:hideMark/>
          </w:tcPr>
          <w:p w14:paraId="2AA2D884" w14:textId="77777777" w:rsidR="002B3629" w:rsidRPr="00CC4987" w:rsidRDefault="002B3629">
            <w:pPr>
              <w:rPr>
                <w:rFonts w:ascii="Times New Roman" w:eastAsiaTheme="majorEastAsia" w:hAnsi="Times New Roman" w:cs="Times New Roman"/>
                <w:b/>
                <w:color w:val="000000" w:themeColor="text1"/>
                <w:sz w:val="24"/>
                <w:szCs w:val="24"/>
              </w:rPr>
            </w:pPr>
            <w:r w:rsidRPr="00CC4987">
              <w:rPr>
                <w:rFonts w:ascii="Times New Roman" w:eastAsiaTheme="majorEastAsia" w:hAnsi="Times New Roman" w:cs="Times New Roman"/>
                <w:b/>
                <w:color w:val="000000" w:themeColor="text1"/>
                <w:sz w:val="24"/>
                <w:szCs w:val="24"/>
              </w:rPr>
              <w:t>Tegevusala</w:t>
            </w:r>
            <w:r w:rsidRPr="00CC4987">
              <w:rPr>
                <w:rFonts w:ascii="Times New Roman" w:eastAsiaTheme="majorEastAsia" w:hAnsi="Times New Roman" w:cs="Times New Roman"/>
                <w:b/>
                <w:color w:val="000000" w:themeColor="text1"/>
                <w:sz w:val="24"/>
                <w:szCs w:val="24"/>
              </w:rPr>
              <w:br/>
              <w:t>kood</w:t>
            </w:r>
          </w:p>
        </w:tc>
        <w:tc>
          <w:tcPr>
            <w:tcW w:w="3836" w:type="dxa"/>
            <w:noWrap/>
            <w:hideMark/>
          </w:tcPr>
          <w:p w14:paraId="4458FC45" w14:textId="77777777" w:rsidR="002B3629" w:rsidRPr="00CC4987" w:rsidRDefault="002B3629" w:rsidP="00E84877">
            <w:pPr>
              <w:rPr>
                <w:rFonts w:ascii="Times New Roman" w:eastAsiaTheme="majorEastAsia" w:hAnsi="Times New Roman" w:cs="Times New Roman"/>
                <w:b/>
                <w:color w:val="000000" w:themeColor="text1"/>
                <w:sz w:val="24"/>
                <w:szCs w:val="24"/>
              </w:rPr>
            </w:pPr>
            <w:r w:rsidRPr="00CC4987">
              <w:rPr>
                <w:rFonts w:ascii="Times New Roman" w:eastAsiaTheme="majorEastAsia" w:hAnsi="Times New Roman" w:cs="Times New Roman"/>
                <w:b/>
                <w:color w:val="000000" w:themeColor="text1"/>
                <w:sz w:val="24"/>
                <w:szCs w:val="24"/>
              </w:rPr>
              <w:t xml:space="preserve">Tegevusala nimetus                      </w:t>
            </w:r>
          </w:p>
        </w:tc>
        <w:tc>
          <w:tcPr>
            <w:tcW w:w="1551" w:type="dxa"/>
            <w:noWrap/>
            <w:hideMark/>
          </w:tcPr>
          <w:p w14:paraId="24D2C560" w14:textId="27E431FF" w:rsidR="002B3629" w:rsidRPr="00CC4987" w:rsidRDefault="002B3629" w:rsidP="0092054B">
            <w:pPr>
              <w:rPr>
                <w:rFonts w:ascii="Times New Roman" w:eastAsiaTheme="majorEastAsia" w:hAnsi="Times New Roman" w:cs="Times New Roman"/>
                <w:b/>
                <w:color w:val="000000" w:themeColor="text1"/>
                <w:sz w:val="24"/>
                <w:szCs w:val="24"/>
              </w:rPr>
            </w:pPr>
            <w:r w:rsidRPr="00CC4987">
              <w:rPr>
                <w:rFonts w:ascii="Times New Roman" w:eastAsiaTheme="majorEastAsia" w:hAnsi="Times New Roman" w:cs="Times New Roman"/>
                <w:b/>
                <w:color w:val="000000" w:themeColor="text1"/>
                <w:sz w:val="24"/>
                <w:szCs w:val="24"/>
              </w:rPr>
              <w:t>Eelarve 202</w:t>
            </w:r>
            <w:r w:rsidR="0092054B" w:rsidRPr="00CC4987">
              <w:rPr>
                <w:rFonts w:ascii="Times New Roman" w:eastAsiaTheme="majorEastAsia" w:hAnsi="Times New Roman" w:cs="Times New Roman"/>
                <w:b/>
                <w:color w:val="000000" w:themeColor="text1"/>
                <w:sz w:val="24"/>
                <w:szCs w:val="24"/>
              </w:rPr>
              <w:t>3</w:t>
            </w:r>
          </w:p>
        </w:tc>
        <w:tc>
          <w:tcPr>
            <w:tcW w:w="1559" w:type="dxa"/>
            <w:hideMark/>
          </w:tcPr>
          <w:p w14:paraId="44EAB357" w14:textId="772BE15B" w:rsidR="002B3629" w:rsidRPr="00CC4987" w:rsidRDefault="002B3629" w:rsidP="001A6449">
            <w:pPr>
              <w:rPr>
                <w:rFonts w:ascii="Times New Roman" w:eastAsiaTheme="majorEastAsia" w:hAnsi="Times New Roman" w:cs="Times New Roman"/>
                <w:b/>
                <w:color w:val="000000" w:themeColor="text1"/>
                <w:sz w:val="24"/>
                <w:szCs w:val="24"/>
              </w:rPr>
            </w:pPr>
            <w:r w:rsidRPr="00CC4987">
              <w:rPr>
                <w:rFonts w:ascii="Times New Roman" w:eastAsiaTheme="majorEastAsia" w:hAnsi="Times New Roman" w:cs="Times New Roman"/>
                <w:b/>
                <w:color w:val="000000" w:themeColor="text1"/>
                <w:sz w:val="24"/>
                <w:szCs w:val="24"/>
              </w:rPr>
              <w:t>Eelarve 202</w:t>
            </w:r>
            <w:r w:rsidR="001A6449" w:rsidRPr="00CC4987">
              <w:rPr>
                <w:rFonts w:ascii="Times New Roman" w:eastAsiaTheme="majorEastAsia" w:hAnsi="Times New Roman" w:cs="Times New Roman"/>
                <w:b/>
                <w:color w:val="000000" w:themeColor="text1"/>
                <w:sz w:val="24"/>
                <w:szCs w:val="24"/>
              </w:rPr>
              <w:t>2</w:t>
            </w:r>
          </w:p>
        </w:tc>
      </w:tr>
      <w:tr w:rsidR="002B3629" w:rsidRPr="00CC4987" w14:paraId="47D8407A" w14:textId="77777777" w:rsidTr="002B3629">
        <w:trPr>
          <w:trHeight w:val="276"/>
        </w:trPr>
        <w:tc>
          <w:tcPr>
            <w:tcW w:w="1363" w:type="dxa"/>
            <w:noWrap/>
            <w:hideMark/>
          </w:tcPr>
          <w:p w14:paraId="3860F0E0" w14:textId="77777777" w:rsidR="002B3629" w:rsidRPr="00CC4987" w:rsidRDefault="002B3629">
            <w:pPr>
              <w:rPr>
                <w:rFonts w:ascii="Times New Roman" w:eastAsiaTheme="majorEastAsia" w:hAnsi="Times New Roman" w:cs="Times New Roman"/>
                <w:color w:val="000000" w:themeColor="text1"/>
                <w:sz w:val="24"/>
                <w:szCs w:val="24"/>
              </w:rPr>
            </w:pPr>
          </w:p>
        </w:tc>
        <w:tc>
          <w:tcPr>
            <w:tcW w:w="3836" w:type="dxa"/>
            <w:noWrap/>
            <w:hideMark/>
          </w:tcPr>
          <w:p w14:paraId="7A05A015" w14:textId="77777777" w:rsidR="002B3629" w:rsidRPr="00CC4987" w:rsidRDefault="002B3629">
            <w:pPr>
              <w:rPr>
                <w:rFonts w:ascii="Times New Roman" w:eastAsiaTheme="majorEastAsia" w:hAnsi="Times New Roman" w:cs="Times New Roman"/>
                <w:color w:val="000000" w:themeColor="text1"/>
                <w:sz w:val="24"/>
                <w:szCs w:val="24"/>
              </w:rPr>
            </w:pPr>
          </w:p>
        </w:tc>
        <w:tc>
          <w:tcPr>
            <w:tcW w:w="1551" w:type="dxa"/>
            <w:noWrap/>
            <w:hideMark/>
          </w:tcPr>
          <w:p w14:paraId="44DB363F" w14:textId="77777777" w:rsidR="002B3629" w:rsidRPr="00CC4987" w:rsidRDefault="002B3629">
            <w:pPr>
              <w:rPr>
                <w:rFonts w:ascii="Times New Roman" w:eastAsiaTheme="majorEastAsia" w:hAnsi="Times New Roman" w:cs="Times New Roman"/>
                <w:color w:val="000000" w:themeColor="text1"/>
                <w:sz w:val="24"/>
                <w:szCs w:val="24"/>
              </w:rPr>
            </w:pPr>
          </w:p>
        </w:tc>
        <w:tc>
          <w:tcPr>
            <w:tcW w:w="1559" w:type="dxa"/>
            <w:noWrap/>
            <w:hideMark/>
          </w:tcPr>
          <w:p w14:paraId="28BCE907" w14:textId="77777777" w:rsidR="002B3629" w:rsidRPr="00CC4987" w:rsidRDefault="002B3629">
            <w:pPr>
              <w:rPr>
                <w:rFonts w:ascii="Times New Roman" w:eastAsiaTheme="majorEastAsia" w:hAnsi="Times New Roman" w:cs="Times New Roman"/>
                <w:color w:val="000000" w:themeColor="text1"/>
                <w:sz w:val="24"/>
                <w:szCs w:val="24"/>
              </w:rPr>
            </w:pPr>
          </w:p>
        </w:tc>
      </w:tr>
      <w:tr w:rsidR="00207338" w:rsidRPr="00CC4987" w14:paraId="09B9EB81" w14:textId="77777777" w:rsidTr="002B3629">
        <w:trPr>
          <w:trHeight w:val="276"/>
        </w:trPr>
        <w:tc>
          <w:tcPr>
            <w:tcW w:w="1363" w:type="dxa"/>
            <w:noWrap/>
            <w:hideMark/>
          </w:tcPr>
          <w:p w14:paraId="4E2E581E"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01</w:t>
            </w:r>
          </w:p>
        </w:tc>
        <w:tc>
          <w:tcPr>
            <w:tcW w:w="3836" w:type="dxa"/>
            <w:noWrap/>
            <w:hideMark/>
          </w:tcPr>
          <w:p w14:paraId="62F761E5"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Üldised valitsussektori teenused</w:t>
            </w:r>
          </w:p>
        </w:tc>
        <w:tc>
          <w:tcPr>
            <w:tcW w:w="1551" w:type="dxa"/>
            <w:noWrap/>
            <w:hideMark/>
          </w:tcPr>
          <w:p w14:paraId="477376B7" w14:textId="25F8DBF6"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603 085</w:t>
            </w:r>
          </w:p>
        </w:tc>
        <w:tc>
          <w:tcPr>
            <w:tcW w:w="1559" w:type="dxa"/>
            <w:noWrap/>
            <w:hideMark/>
          </w:tcPr>
          <w:p w14:paraId="339E333B" w14:textId="590E775C"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519 545</w:t>
            </w:r>
          </w:p>
        </w:tc>
      </w:tr>
      <w:tr w:rsidR="00207338" w:rsidRPr="00CC4987" w14:paraId="4023D7A7" w14:textId="77777777" w:rsidTr="002B3629">
        <w:trPr>
          <w:trHeight w:val="276"/>
        </w:trPr>
        <w:tc>
          <w:tcPr>
            <w:tcW w:w="1363" w:type="dxa"/>
            <w:noWrap/>
            <w:hideMark/>
          </w:tcPr>
          <w:p w14:paraId="3C8C598E"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01111</w:t>
            </w:r>
          </w:p>
        </w:tc>
        <w:tc>
          <w:tcPr>
            <w:tcW w:w="3836" w:type="dxa"/>
            <w:noWrap/>
            <w:hideMark/>
          </w:tcPr>
          <w:p w14:paraId="6F545E12"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Volikogu</w:t>
            </w:r>
          </w:p>
        </w:tc>
        <w:tc>
          <w:tcPr>
            <w:tcW w:w="1551" w:type="dxa"/>
            <w:noWrap/>
            <w:hideMark/>
          </w:tcPr>
          <w:p w14:paraId="12A9CF4E" w14:textId="479B87E4"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20 648</w:t>
            </w:r>
          </w:p>
        </w:tc>
        <w:tc>
          <w:tcPr>
            <w:tcW w:w="1559" w:type="dxa"/>
            <w:noWrap/>
            <w:hideMark/>
          </w:tcPr>
          <w:p w14:paraId="17829311" w14:textId="4A188E6D"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19 958</w:t>
            </w:r>
          </w:p>
        </w:tc>
      </w:tr>
      <w:tr w:rsidR="00207338" w:rsidRPr="00CC4987" w14:paraId="42963B58" w14:textId="77777777" w:rsidTr="002B3629">
        <w:trPr>
          <w:trHeight w:val="276"/>
        </w:trPr>
        <w:tc>
          <w:tcPr>
            <w:tcW w:w="1363" w:type="dxa"/>
            <w:noWrap/>
            <w:hideMark/>
          </w:tcPr>
          <w:p w14:paraId="3A150386"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01112</w:t>
            </w:r>
          </w:p>
        </w:tc>
        <w:tc>
          <w:tcPr>
            <w:tcW w:w="3836" w:type="dxa"/>
            <w:noWrap/>
            <w:hideMark/>
          </w:tcPr>
          <w:p w14:paraId="53350E0F"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Vallavalitsus</w:t>
            </w:r>
          </w:p>
        </w:tc>
        <w:tc>
          <w:tcPr>
            <w:tcW w:w="1551" w:type="dxa"/>
            <w:noWrap/>
            <w:hideMark/>
          </w:tcPr>
          <w:p w14:paraId="3569423F" w14:textId="388CDC76"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499 432</w:t>
            </w:r>
          </w:p>
        </w:tc>
        <w:tc>
          <w:tcPr>
            <w:tcW w:w="1559" w:type="dxa"/>
            <w:noWrap/>
            <w:hideMark/>
          </w:tcPr>
          <w:p w14:paraId="221F3AD6" w14:textId="0B89D772"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421 370</w:t>
            </w:r>
          </w:p>
        </w:tc>
      </w:tr>
      <w:tr w:rsidR="00207338" w:rsidRPr="00CC4987" w14:paraId="20757017" w14:textId="77777777" w:rsidTr="002B3629">
        <w:trPr>
          <w:trHeight w:val="276"/>
        </w:trPr>
        <w:tc>
          <w:tcPr>
            <w:tcW w:w="1363" w:type="dxa"/>
            <w:noWrap/>
            <w:hideMark/>
          </w:tcPr>
          <w:p w14:paraId="186F8878"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01114</w:t>
            </w:r>
          </w:p>
        </w:tc>
        <w:tc>
          <w:tcPr>
            <w:tcW w:w="3836" w:type="dxa"/>
            <w:noWrap/>
            <w:hideMark/>
          </w:tcPr>
          <w:p w14:paraId="09D333D8"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Reservfond</w:t>
            </w:r>
          </w:p>
        </w:tc>
        <w:tc>
          <w:tcPr>
            <w:tcW w:w="1551" w:type="dxa"/>
            <w:noWrap/>
            <w:hideMark/>
          </w:tcPr>
          <w:p w14:paraId="0678AD8E" w14:textId="046BCCD6"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75 000</w:t>
            </w:r>
          </w:p>
        </w:tc>
        <w:tc>
          <w:tcPr>
            <w:tcW w:w="1559" w:type="dxa"/>
            <w:noWrap/>
            <w:hideMark/>
          </w:tcPr>
          <w:p w14:paraId="5EA6CA05" w14:textId="1F34D604"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75 000</w:t>
            </w:r>
          </w:p>
        </w:tc>
      </w:tr>
      <w:tr w:rsidR="00207338" w:rsidRPr="00CC4987" w14:paraId="20D359BB" w14:textId="77777777" w:rsidTr="002B3629">
        <w:trPr>
          <w:trHeight w:val="276"/>
        </w:trPr>
        <w:tc>
          <w:tcPr>
            <w:tcW w:w="1363" w:type="dxa"/>
            <w:noWrap/>
            <w:hideMark/>
          </w:tcPr>
          <w:p w14:paraId="5459E4BE"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01600</w:t>
            </w:r>
          </w:p>
        </w:tc>
        <w:tc>
          <w:tcPr>
            <w:tcW w:w="3836" w:type="dxa"/>
            <w:noWrap/>
            <w:hideMark/>
          </w:tcPr>
          <w:p w14:paraId="17A92451"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Muud üldised valitsemise teenused</w:t>
            </w:r>
          </w:p>
        </w:tc>
        <w:tc>
          <w:tcPr>
            <w:tcW w:w="1551" w:type="dxa"/>
            <w:noWrap/>
            <w:hideMark/>
          </w:tcPr>
          <w:p w14:paraId="4EE3025A" w14:textId="6451366F"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3 615</w:t>
            </w:r>
          </w:p>
        </w:tc>
        <w:tc>
          <w:tcPr>
            <w:tcW w:w="1559" w:type="dxa"/>
            <w:noWrap/>
            <w:hideMark/>
          </w:tcPr>
          <w:p w14:paraId="75DE291C" w14:textId="462CB42A"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3 217</w:t>
            </w:r>
          </w:p>
        </w:tc>
      </w:tr>
      <w:tr w:rsidR="00207338" w:rsidRPr="00CC4987" w14:paraId="7077B094" w14:textId="77777777" w:rsidTr="002B3629">
        <w:trPr>
          <w:trHeight w:val="276"/>
        </w:trPr>
        <w:tc>
          <w:tcPr>
            <w:tcW w:w="1363" w:type="dxa"/>
            <w:noWrap/>
            <w:hideMark/>
          </w:tcPr>
          <w:p w14:paraId="67261886"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01800</w:t>
            </w:r>
          </w:p>
        </w:tc>
        <w:tc>
          <w:tcPr>
            <w:tcW w:w="3836" w:type="dxa"/>
            <w:noWrap/>
            <w:hideMark/>
          </w:tcPr>
          <w:p w14:paraId="3B87B25C"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Üldiseloomuga teenused</w:t>
            </w:r>
          </w:p>
        </w:tc>
        <w:tc>
          <w:tcPr>
            <w:tcW w:w="1551" w:type="dxa"/>
            <w:noWrap/>
            <w:hideMark/>
          </w:tcPr>
          <w:p w14:paraId="5FD2398E" w14:textId="593F9E81"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4 390</w:t>
            </w:r>
          </w:p>
        </w:tc>
        <w:tc>
          <w:tcPr>
            <w:tcW w:w="1559" w:type="dxa"/>
            <w:noWrap/>
            <w:hideMark/>
          </w:tcPr>
          <w:p w14:paraId="1EF6D707" w14:textId="2D9D3FF9"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w:t>
            </w:r>
          </w:p>
        </w:tc>
      </w:tr>
      <w:tr w:rsidR="00207338" w:rsidRPr="00CC4987" w14:paraId="7D06DFA1" w14:textId="77777777" w:rsidTr="002B3629">
        <w:trPr>
          <w:trHeight w:val="276"/>
        </w:trPr>
        <w:tc>
          <w:tcPr>
            <w:tcW w:w="1363" w:type="dxa"/>
            <w:noWrap/>
            <w:hideMark/>
          </w:tcPr>
          <w:p w14:paraId="3ABE156D"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3836" w:type="dxa"/>
            <w:noWrap/>
            <w:hideMark/>
          </w:tcPr>
          <w:p w14:paraId="2948D396"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1551" w:type="dxa"/>
            <w:noWrap/>
            <w:hideMark/>
          </w:tcPr>
          <w:p w14:paraId="69E9E4ED" w14:textId="77777777" w:rsidR="00207338" w:rsidRPr="00CC4987" w:rsidRDefault="00207338" w:rsidP="00207338">
            <w:pPr>
              <w:jc w:val="right"/>
              <w:rPr>
                <w:rFonts w:ascii="Times New Roman" w:eastAsiaTheme="majorEastAsia" w:hAnsi="Times New Roman" w:cs="Times New Roman"/>
                <w:color w:val="000000" w:themeColor="text1"/>
                <w:sz w:val="24"/>
                <w:szCs w:val="24"/>
              </w:rPr>
            </w:pPr>
          </w:p>
        </w:tc>
        <w:tc>
          <w:tcPr>
            <w:tcW w:w="1559" w:type="dxa"/>
            <w:noWrap/>
            <w:hideMark/>
          </w:tcPr>
          <w:p w14:paraId="4D004438" w14:textId="77777777" w:rsidR="00207338" w:rsidRPr="00CC4987" w:rsidRDefault="00207338" w:rsidP="00207338">
            <w:pPr>
              <w:jc w:val="right"/>
              <w:rPr>
                <w:rFonts w:ascii="Times New Roman" w:eastAsiaTheme="majorEastAsia" w:hAnsi="Times New Roman" w:cs="Times New Roman"/>
                <w:color w:val="000000" w:themeColor="text1"/>
                <w:sz w:val="24"/>
                <w:szCs w:val="24"/>
              </w:rPr>
            </w:pPr>
          </w:p>
        </w:tc>
      </w:tr>
      <w:tr w:rsidR="00207338" w:rsidRPr="00CC4987" w14:paraId="2A47B309" w14:textId="77777777" w:rsidTr="002B3629">
        <w:trPr>
          <w:trHeight w:val="276"/>
        </w:trPr>
        <w:tc>
          <w:tcPr>
            <w:tcW w:w="1363" w:type="dxa"/>
            <w:noWrap/>
            <w:hideMark/>
          </w:tcPr>
          <w:p w14:paraId="0BBE26C4"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03</w:t>
            </w:r>
          </w:p>
        </w:tc>
        <w:tc>
          <w:tcPr>
            <w:tcW w:w="3836" w:type="dxa"/>
            <w:noWrap/>
            <w:hideMark/>
          </w:tcPr>
          <w:p w14:paraId="18E1E9AC"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Avalik kord</w:t>
            </w:r>
          </w:p>
        </w:tc>
        <w:tc>
          <w:tcPr>
            <w:tcW w:w="1551" w:type="dxa"/>
            <w:noWrap/>
            <w:hideMark/>
          </w:tcPr>
          <w:p w14:paraId="2DCE355D" w14:textId="0B9C535A"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2</w:t>
            </w:r>
            <w:r w:rsidR="007830C9" w:rsidRPr="00CC4987">
              <w:rPr>
                <w:rFonts w:ascii="Times New Roman" w:eastAsiaTheme="majorEastAsia" w:hAnsi="Times New Roman" w:cs="Times New Roman"/>
                <w:b/>
                <w:bCs/>
                <w:color w:val="000000" w:themeColor="text1"/>
                <w:sz w:val="24"/>
                <w:szCs w:val="24"/>
              </w:rPr>
              <w:t>8</w:t>
            </w:r>
            <w:r w:rsidRPr="00CC4987">
              <w:rPr>
                <w:rFonts w:ascii="Times New Roman" w:eastAsiaTheme="majorEastAsia" w:hAnsi="Times New Roman" w:cs="Times New Roman"/>
                <w:b/>
                <w:bCs/>
                <w:color w:val="000000" w:themeColor="text1"/>
                <w:sz w:val="24"/>
                <w:szCs w:val="24"/>
              </w:rPr>
              <w:t xml:space="preserve"> 160</w:t>
            </w:r>
          </w:p>
        </w:tc>
        <w:tc>
          <w:tcPr>
            <w:tcW w:w="1559" w:type="dxa"/>
            <w:noWrap/>
            <w:hideMark/>
          </w:tcPr>
          <w:p w14:paraId="5AE20E5F" w14:textId="626E3D93"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45 500</w:t>
            </w:r>
          </w:p>
        </w:tc>
      </w:tr>
      <w:tr w:rsidR="00207338" w:rsidRPr="00CC4987" w14:paraId="22F234D0" w14:textId="77777777" w:rsidTr="002B3629">
        <w:trPr>
          <w:trHeight w:val="276"/>
        </w:trPr>
        <w:tc>
          <w:tcPr>
            <w:tcW w:w="1363" w:type="dxa"/>
            <w:noWrap/>
            <w:hideMark/>
          </w:tcPr>
          <w:p w14:paraId="1BAC1ADE"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03200</w:t>
            </w:r>
          </w:p>
        </w:tc>
        <w:tc>
          <w:tcPr>
            <w:tcW w:w="3836" w:type="dxa"/>
            <w:noWrap/>
            <w:hideMark/>
          </w:tcPr>
          <w:p w14:paraId="348F6BC6"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Päästeteenused</w:t>
            </w:r>
          </w:p>
        </w:tc>
        <w:tc>
          <w:tcPr>
            <w:tcW w:w="1551" w:type="dxa"/>
            <w:noWrap/>
            <w:hideMark/>
          </w:tcPr>
          <w:p w14:paraId="7D265C73" w14:textId="0DE6057B"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2</w:t>
            </w:r>
            <w:r w:rsidR="007830C9" w:rsidRPr="00CC4987">
              <w:rPr>
                <w:rFonts w:ascii="Times New Roman" w:eastAsiaTheme="majorEastAsia" w:hAnsi="Times New Roman" w:cs="Times New Roman"/>
                <w:color w:val="000000" w:themeColor="text1"/>
                <w:sz w:val="24"/>
                <w:szCs w:val="24"/>
              </w:rPr>
              <w:t>8</w:t>
            </w:r>
            <w:r w:rsidRPr="00CC4987">
              <w:rPr>
                <w:rFonts w:ascii="Times New Roman" w:eastAsiaTheme="majorEastAsia" w:hAnsi="Times New Roman" w:cs="Times New Roman"/>
                <w:color w:val="000000" w:themeColor="text1"/>
                <w:sz w:val="24"/>
                <w:szCs w:val="24"/>
              </w:rPr>
              <w:t xml:space="preserve"> 160</w:t>
            </w:r>
          </w:p>
        </w:tc>
        <w:tc>
          <w:tcPr>
            <w:tcW w:w="1559" w:type="dxa"/>
            <w:noWrap/>
            <w:hideMark/>
          </w:tcPr>
          <w:p w14:paraId="43B59998" w14:textId="561D1766"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45 500</w:t>
            </w:r>
          </w:p>
        </w:tc>
      </w:tr>
      <w:tr w:rsidR="00207338" w:rsidRPr="00CC4987" w14:paraId="19AB8506" w14:textId="77777777" w:rsidTr="002B3629">
        <w:trPr>
          <w:trHeight w:val="276"/>
        </w:trPr>
        <w:tc>
          <w:tcPr>
            <w:tcW w:w="1363" w:type="dxa"/>
            <w:noWrap/>
            <w:hideMark/>
          </w:tcPr>
          <w:p w14:paraId="40E0DE76"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3836" w:type="dxa"/>
            <w:noWrap/>
            <w:hideMark/>
          </w:tcPr>
          <w:p w14:paraId="0DC338FA"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1551" w:type="dxa"/>
            <w:noWrap/>
            <w:hideMark/>
          </w:tcPr>
          <w:p w14:paraId="156D75B6" w14:textId="77777777" w:rsidR="00207338" w:rsidRPr="00CC4987" w:rsidRDefault="00207338" w:rsidP="00207338">
            <w:pPr>
              <w:jc w:val="right"/>
              <w:rPr>
                <w:rFonts w:ascii="Times New Roman" w:eastAsiaTheme="majorEastAsia" w:hAnsi="Times New Roman" w:cs="Times New Roman"/>
                <w:color w:val="000000" w:themeColor="text1"/>
                <w:sz w:val="24"/>
                <w:szCs w:val="24"/>
              </w:rPr>
            </w:pPr>
          </w:p>
        </w:tc>
        <w:tc>
          <w:tcPr>
            <w:tcW w:w="1559" w:type="dxa"/>
            <w:noWrap/>
            <w:hideMark/>
          </w:tcPr>
          <w:p w14:paraId="23498503" w14:textId="77777777" w:rsidR="00207338" w:rsidRPr="00CC4987" w:rsidRDefault="00207338" w:rsidP="00207338">
            <w:pPr>
              <w:jc w:val="right"/>
              <w:rPr>
                <w:rFonts w:ascii="Times New Roman" w:eastAsiaTheme="majorEastAsia" w:hAnsi="Times New Roman" w:cs="Times New Roman"/>
                <w:color w:val="000000" w:themeColor="text1"/>
                <w:sz w:val="24"/>
                <w:szCs w:val="24"/>
              </w:rPr>
            </w:pPr>
          </w:p>
        </w:tc>
      </w:tr>
      <w:tr w:rsidR="00207338" w:rsidRPr="00CC4987" w14:paraId="4E404DCE" w14:textId="77777777" w:rsidTr="002B3629">
        <w:trPr>
          <w:trHeight w:val="276"/>
        </w:trPr>
        <w:tc>
          <w:tcPr>
            <w:tcW w:w="1363" w:type="dxa"/>
            <w:noWrap/>
            <w:hideMark/>
          </w:tcPr>
          <w:p w14:paraId="641AECC0"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04</w:t>
            </w:r>
          </w:p>
        </w:tc>
        <w:tc>
          <w:tcPr>
            <w:tcW w:w="3836" w:type="dxa"/>
            <w:noWrap/>
            <w:hideMark/>
          </w:tcPr>
          <w:p w14:paraId="77F97D14"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Majandus</w:t>
            </w:r>
          </w:p>
        </w:tc>
        <w:tc>
          <w:tcPr>
            <w:tcW w:w="1551" w:type="dxa"/>
            <w:noWrap/>
            <w:hideMark/>
          </w:tcPr>
          <w:p w14:paraId="394067B8" w14:textId="1E62625E"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251 489</w:t>
            </w:r>
          </w:p>
        </w:tc>
        <w:tc>
          <w:tcPr>
            <w:tcW w:w="1559" w:type="dxa"/>
            <w:noWrap/>
            <w:hideMark/>
          </w:tcPr>
          <w:p w14:paraId="76D7D6A1" w14:textId="5FE6DBA4"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307 164</w:t>
            </w:r>
          </w:p>
        </w:tc>
      </w:tr>
      <w:tr w:rsidR="00207338" w:rsidRPr="00CC4987" w14:paraId="218A6043" w14:textId="77777777" w:rsidTr="002B3629">
        <w:trPr>
          <w:trHeight w:val="276"/>
        </w:trPr>
        <w:tc>
          <w:tcPr>
            <w:tcW w:w="1363" w:type="dxa"/>
            <w:noWrap/>
            <w:hideMark/>
          </w:tcPr>
          <w:p w14:paraId="13F5C72F"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04210</w:t>
            </w:r>
          </w:p>
        </w:tc>
        <w:tc>
          <w:tcPr>
            <w:tcW w:w="3836" w:type="dxa"/>
            <w:noWrap/>
            <w:hideMark/>
          </w:tcPr>
          <w:p w14:paraId="56E70667"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Maakorraldus</w:t>
            </w:r>
          </w:p>
        </w:tc>
        <w:tc>
          <w:tcPr>
            <w:tcW w:w="1551" w:type="dxa"/>
            <w:noWrap/>
            <w:hideMark/>
          </w:tcPr>
          <w:p w14:paraId="77ED7D53" w14:textId="08D3285D"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2 800</w:t>
            </w:r>
          </w:p>
        </w:tc>
        <w:tc>
          <w:tcPr>
            <w:tcW w:w="1559" w:type="dxa"/>
            <w:noWrap/>
            <w:hideMark/>
          </w:tcPr>
          <w:p w14:paraId="6CEDC62C" w14:textId="275E6056"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1 200</w:t>
            </w:r>
          </w:p>
        </w:tc>
      </w:tr>
      <w:tr w:rsidR="00207338" w:rsidRPr="00CC4987" w14:paraId="54938C49" w14:textId="77777777" w:rsidTr="002B3629">
        <w:trPr>
          <w:trHeight w:val="276"/>
        </w:trPr>
        <w:tc>
          <w:tcPr>
            <w:tcW w:w="1363" w:type="dxa"/>
            <w:noWrap/>
            <w:hideMark/>
          </w:tcPr>
          <w:p w14:paraId="549BA84E"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04360</w:t>
            </w:r>
          </w:p>
        </w:tc>
        <w:tc>
          <w:tcPr>
            <w:tcW w:w="3836" w:type="dxa"/>
            <w:noWrap/>
            <w:hideMark/>
          </w:tcPr>
          <w:p w14:paraId="72949A7D"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Soojamajandus</w:t>
            </w:r>
          </w:p>
        </w:tc>
        <w:tc>
          <w:tcPr>
            <w:tcW w:w="1551" w:type="dxa"/>
            <w:noWrap/>
            <w:hideMark/>
          </w:tcPr>
          <w:p w14:paraId="49F7ABAA" w14:textId="1006B502"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79 731</w:t>
            </w:r>
          </w:p>
        </w:tc>
        <w:tc>
          <w:tcPr>
            <w:tcW w:w="1559" w:type="dxa"/>
            <w:noWrap/>
            <w:hideMark/>
          </w:tcPr>
          <w:p w14:paraId="3D817525" w14:textId="7A79CB6B"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77 245</w:t>
            </w:r>
          </w:p>
        </w:tc>
      </w:tr>
      <w:tr w:rsidR="00207338" w:rsidRPr="00CC4987" w14:paraId="6FAC73C5" w14:textId="77777777" w:rsidTr="002B3629">
        <w:trPr>
          <w:trHeight w:val="276"/>
        </w:trPr>
        <w:tc>
          <w:tcPr>
            <w:tcW w:w="1363" w:type="dxa"/>
            <w:noWrap/>
            <w:hideMark/>
          </w:tcPr>
          <w:p w14:paraId="3B79A77C"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04410</w:t>
            </w:r>
          </w:p>
        </w:tc>
        <w:tc>
          <w:tcPr>
            <w:tcW w:w="3836" w:type="dxa"/>
            <w:noWrap/>
            <w:hideMark/>
          </w:tcPr>
          <w:p w14:paraId="451B0727"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Mineraalse toorme kaevandamine</w:t>
            </w:r>
          </w:p>
        </w:tc>
        <w:tc>
          <w:tcPr>
            <w:tcW w:w="1551" w:type="dxa"/>
            <w:noWrap/>
            <w:hideMark/>
          </w:tcPr>
          <w:p w14:paraId="38EE4B78" w14:textId="74087326"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10 000</w:t>
            </w:r>
          </w:p>
        </w:tc>
        <w:tc>
          <w:tcPr>
            <w:tcW w:w="1559" w:type="dxa"/>
            <w:noWrap/>
            <w:hideMark/>
          </w:tcPr>
          <w:p w14:paraId="28D20E71" w14:textId="4EBEC3A6"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95 000</w:t>
            </w:r>
          </w:p>
        </w:tc>
      </w:tr>
      <w:tr w:rsidR="00207338" w:rsidRPr="00CC4987" w14:paraId="49F67668" w14:textId="77777777" w:rsidTr="002B3629">
        <w:trPr>
          <w:trHeight w:val="276"/>
        </w:trPr>
        <w:tc>
          <w:tcPr>
            <w:tcW w:w="1363" w:type="dxa"/>
            <w:noWrap/>
            <w:hideMark/>
          </w:tcPr>
          <w:p w14:paraId="45E2498C"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04510</w:t>
            </w:r>
          </w:p>
        </w:tc>
        <w:tc>
          <w:tcPr>
            <w:tcW w:w="3836" w:type="dxa"/>
            <w:noWrap/>
            <w:hideMark/>
          </w:tcPr>
          <w:p w14:paraId="152C58CD"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Teed</w:t>
            </w:r>
          </w:p>
        </w:tc>
        <w:tc>
          <w:tcPr>
            <w:tcW w:w="1551" w:type="dxa"/>
            <w:noWrap/>
            <w:hideMark/>
          </w:tcPr>
          <w:p w14:paraId="61577B40" w14:textId="5C4B8DC8"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93 712</w:t>
            </w:r>
          </w:p>
        </w:tc>
        <w:tc>
          <w:tcPr>
            <w:tcW w:w="1559" w:type="dxa"/>
            <w:noWrap/>
            <w:hideMark/>
          </w:tcPr>
          <w:p w14:paraId="74202ABA" w14:textId="3674BD62"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65 000</w:t>
            </w:r>
          </w:p>
        </w:tc>
      </w:tr>
      <w:tr w:rsidR="00207338" w:rsidRPr="00CC4987" w14:paraId="182150FA" w14:textId="77777777" w:rsidTr="002B3629">
        <w:trPr>
          <w:trHeight w:val="276"/>
        </w:trPr>
        <w:tc>
          <w:tcPr>
            <w:tcW w:w="1363" w:type="dxa"/>
            <w:noWrap/>
            <w:hideMark/>
          </w:tcPr>
          <w:p w14:paraId="6A04136A"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04520</w:t>
            </w:r>
          </w:p>
        </w:tc>
        <w:tc>
          <w:tcPr>
            <w:tcW w:w="3836" w:type="dxa"/>
            <w:noWrap/>
            <w:hideMark/>
          </w:tcPr>
          <w:p w14:paraId="3969A825"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Veetransport</w:t>
            </w:r>
          </w:p>
        </w:tc>
        <w:tc>
          <w:tcPr>
            <w:tcW w:w="1551" w:type="dxa"/>
            <w:noWrap/>
            <w:hideMark/>
          </w:tcPr>
          <w:p w14:paraId="256456BB" w14:textId="48D17274"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11 100</w:t>
            </w:r>
          </w:p>
        </w:tc>
        <w:tc>
          <w:tcPr>
            <w:tcW w:w="1559" w:type="dxa"/>
            <w:noWrap/>
            <w:hideMark/>
          </w:tcPr>
          <w:p w14:paraId="155FFBC2" w14:textId="78AE8F58"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16 073</w:t>
            </w:r>
          </w:p>
        </w:tc>
      </w:tr>
      <w:tr w:rsidR="00207338" w:rsidRPr="00CC4987" w14:paraId="17B305BC" w14:textId="77777777" w:rsidTr="002B3629">
        <w:trPr>
          <w:trHeight w:val="276"/>
        </w:trPr>
        <w:tc>
          <w:tcPr>
            <w:tcW w:w="1363" w:type="dxa"/>
            <w:noWrap/>
            <w:hideMark/>
          </w:tcPr>
          <w:p w14:paraId="512C4469"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04730</w:t>
            </w:r>
          </w:p>
        </w:tc>
        <w:tc>
          <w:tcPr>
            <w:tcW w:w="3836" w:type="dxa"/>
            <w:noWrap/>
            <w:hideMark/>
          </w:tcPr>
          <w:p w14:paraId="2A4955D3"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Turism</w:t>
            </w:r>
          </w:p>
        </w:tc>
        <w:tc>
          <w:tcPr>
            <w:tcW w:w="1551" w:type="dxa"/>
            <w:noWrap/>
            <w:hideMark/>
          </w:tcPr>
          <w:p w14:paraId="5A6E45C9" w14:textId="4FA8C78B"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12 466</w:t>
            </w:r>
          </w:p>
        </w:tc>
        <w:tc>
          <w:tcPr>
            <w:tcW w:w="1559" w:type="dxa"/>
            <w:noWrap/>
            <w:hideMark/>
          </w:tcPr>
          <w:p w14:paraId="53780A75" w14:textId="29EA8EA1"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10 966</w:t>
            </w:r>
          </w:p>
        </w:tc>
      </w:tr>
      <w:tr w:rsidR="00207338" w:rsidRPr="00CC4987" w14:paraId="093DC62C" w14:textId="77777777" w:rsidTr="002B3629">
        <w:trPr>
          <w:trHeight w:val="276"/>
        </w:trPr>
        <w:tc>
          <w:tcPr>
            <w:tcW w:w="1363" w:type="dxa"/>
            <w:noWrap/>
            <w:hideMark/>
          </w:tcPr>
          <w:p w14:paraId="49EFCE85"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04740</w:t>
            </w:r>
          </w:p>
        </w:tc>
        <w:tc>
          <w:tcPr>
            <w:tcW w:w="3836" w:type="dxa"/>
            <w:noWrap/>
            <w:hideMark/>
          </w:tcPr>
          <w:p w14:paraId="0FD29A43"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Üldmajanduslikud arendusprojektid</w:t>
            </w:r>
          </w:p>
        </w:tc>
        <w:tc>
          <w:tcPr>
            <w:tcW w:w="1551" w:type="dxa"/>
            <w:noWrap/>
            <w:hideMark/>
          </w:tcPr>
          <w:p w14:paraId="1D74BCEE" w14:textId="146877A0"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41 680</w:t>
            </w:r>
          </w:p>
        </w:tc>
        <w:tc>
          <w:tcPr>
            <w:tcW w:w="1559" w:type="dxa"/>
            <w:noWrap/>
            <w:hideMark/>
          </w:tcPr>
          <w:p w14:paraId="2280BFF8" w14:textId="75A491BC"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41 680</w:t>
            </w:r>
          </w:p>
        </w:tc>
      </w:tr>
      <w:tr w:rsidR="00207338" w:rsidRPr="00CC4987" w14:paraId="4F780D13" w14:textId="77777777" w:rsidTr="002B3629">
        <w:trPr>
          <w:trHeight w:val="276"/>
        </w:trPr>
        <w:tc>
          <w:tcPr>
            <w:tcW w:w="1363" w:type="dxa"/>
            <w:noWrap/>
            <w:hideMark/>
          </w:tcPr>
          <w:p w14:paraId="21E828E7"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3836" w:type="dxa"/>
            <w:noWrap/>
            <w:hideMark/>
          </w:tcPr>
          <w:p w14:paraId="6275F21E"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1551" w:type="dxa"/>
            <w:noWrap/>
            <w:hideMark/>
          </w:tcPr>
          <w:p w14:paraId="61D65EAF" w14:textId="77777777" w:rsidR="00207338" w:rsidRPr="00CC4987" w:rsidRDefault="00207338" w:rsidP="00207338">
            <w:pPr>
              <w:jc w:val="right"/>
              <w:rPr>
                <w:rFonts w:ascii="Times New Roman" w:eastAsiaTheme="majorEastAsia" w:hAnsi="Times New Roman" w:cs="Times New Roman"/>
                <w:color w:val="000000" w:themeColor="text1"/>
                <w:sz w:val="24"/>
                <w:szCs w:val="24"/>
              </w:rPr>
            </w:pPr>
          </w:p>
        </w:tc>
        <w:tc>
          <w:tcPr>
            <w:tcW w:w="1559" w:type="dxa"/>
            <w:noWrap/>
            <w:hideMark/>
          </w:tcPr>
          <w:p w14:paraId="77FB4E17" w14:textId="77777777" w:rsidR="00207338" w:rsidRPr="00CC4987" w:rsidRDefault="00207338" w:rsidP="00207338">
            <w:pPr>
              <w:jc w:val="right"/>
              <w:rPr>
                <w:rFonts w:ascii="Times New Roman" w:eastAsiaTheme="majorEastAsia" w:hAnsi="Times New Roman" w:cs="Times New Roman"/>
                <w:color w:val="000000" w:themeColor="text1"/>
                <w:sz w:val="24"/>
                <w:szCs w:val="24"/>
              </w:rPr>
            </w:pPr>
          </w:p>
        </w:tc>
      </w:tr>
      <w:tr w:rsidR="00207338" w:rsidRPr="00CC4987" w14:paraId="18533D66" w14:textId="77777777" w:rsidTr="002B3629">
        <w:trPr>
          <w:trHeight w:val="276"/>
        </w:trPr>
        <w:tc>
          <w:tcPr>
            <w:tcW w:w="1363" w:type="dxa"/>
            <w:noWrap/>
            <w:hideMark/>
          </w:tcPr>
          <w:p w14:paraId="4B9A6273"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05</w:t>
            </w:r>
          </w:p>
        </w:tc>
        <w:tc>
          <w:tcPr>
            <w:tcW w:w="3836" w:type="dxa"/>
            <w:noWrap/>
            <w:hideMark/>
          </w:tcPr>
          <w:p w14:paraId="7CBFB9BA"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Keskkonnakaitse</w:t>
            </w:r>
          </w:p>
        </w:tc>
        <w:tc>
          <w:tcPr>
            <w:tcW w:w="1551" w:type="dxa"/>
            <w:noWrap/>
            <w:hideMark/>
          </w:tcPr>
          <w:p w14:paraId="6245209C" w14:textId="484E0BC4"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157 508</w:t>
            </w:r>
          </w:p>
        </w:tc>
        <w:tc>
          <w:tcPr>
            <w:tcW w:w="1559" w:type="dxa"/>
            <w:noWrap/>
            <w:hideMark/>
          </w:tcPr>
          <w:p w14:paraId="1100ED3F" w14:textId="20AC4303"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160 572</w:t>
            </w:r>
          </w:p>
        </w:tc>
      </w:tr>
      <w:tr w:rsidR="00207338" w:rsidRPr="00CC4987" w14:paraId="3F9C652D" w14:textId="77777777" w:rsidTr="002B3629">
        <w:trPr>
          <w:trHeight w:val="276"/>
        </w:trPr>
        <w:tc>
          <w:tcPr>
            <w:tcW w:w="1363" w:type="dxa"/>
            <w:noWrap/>
            <w:hideMark/>
          </w:tcPr>
          <w:p w14:paraId="4C672AED"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05100</w:t>
            </w:r>
          </w:p>
        </w:tc>
        <w:tc>
          <w:tcPr>
            <w:tcW w:w="3836" w:type="dxa"/>
            <w:noWrap/>
            <w:hideMark/>
          </w:tcPr>
          <w:p w14:paraId="2CE69AC5"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Jäätmekäitlus</w:t>
            </w:r>
          </w:p>
        </w:tc>
        <w:tc>
          <w:tcPr>
            <w:tcW w:w="1551" w:type="dxa"/>
            <w:noWrap/>
            <w:hideMark/>
          </w:tcPr>
          <w:p w14:paraId="25CC34C9" w14:textId="5460C544"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17 350</w:t>
            </w:r>
          </w:p>
        </w:tc>
        <w:tc>
          <w:tcPr>
            <w:tcW w:w="1559" w:type="dxa"/>
            <w:noWrap/>
            <w:hideMark/>
          </w:tcPr>
          <w:p w14:paraId="2611C5DC" w14:textId="370AF568"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29 420</w:t>
            </w:r>
          </w:p>
        </w:tc>
      </w:tr>
      <w:tr w:rsidR="00207338" w:rsidRPr="00CC4987" w14:paraId="26B4B6DA" w14:textId="77777777" w:rsidTr="002B3629">
        <w:trPr>
          <w:trHeight w:val="276"/>
        </w:trPr>
        <w:tc>
          <w:tcPr>
            <w:tcW w:w="1363" w:type="dxa"/>
            <w:noWrap/>
            <w:hideMark/>
          </w:tcPr>
          <w:p w14:paraId="6DE23DA5"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05101</w:t>
            </w:r>
          </w:p>
        </w:tc>
        <w:tc>
          <w:tcPr>
            <w:tcW w:w="3836" w:type="dxa"/>
            <w:noWrap/>
            <w:hideMark/>
          </w:tcPr>
          <w:p w14:paraId="1B63DC07"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Avalike alade puhastus</w:t>
            </w:r>
          </w:p>
        </w:tc>
        <w:tc>
          <w:tcPr>
            <w:tcW w:w="1551" w:type="dxa"/>
            <w:noWrap/>
            <w:hideMark/>
          </w:tcPr>
          <w:p w14:paraId="60FCC066" w14:textId="0A0079D4"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137 158</w:t>
            </w:r>
          </w:p>
        </w:tc>
        <w:tc>
          <w:tcPr>
            <w:tcW w:w="1559" w:type="dxa"/>
            <w:noWrap/>
            <w:hideMark/>
          </w:tcPr>
          <w:p w14:paraId="5B6DEA4F" w14:textId="434C5984"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124 152</w:t>
            </w:r>
          </w:p>
        </w:tc>
      </w:tr>
      <w:tr w:rsidR="00207338" w:rsidRPr="00CC4987" w14:paraId="34BA2CD6" w14:textId="77777777" w:rsidTr="002B3629">
        <w:trPr>
          <w:trHeight w:val="276"/>
        </w:trPr>
        <w:tc>
          <w:tcPr>
            <w:tcW w:w="1363" w:type="dxa"/>
            <w:noWrap/>
            <w:hideMark/>
          </w:tcPr>
          <w:p w14:paraId="7DD79625"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05400</w:t>
            </w:r>
          </w:p>
        </w:tc>
        <w:tc>
          <w:tcPr>
            <w:tcW w:w="3836" w:type="dxa"/>
            <w:noWrap/>
            <w:hideMark/>
          </w:tcPr>
          <w:p w14:paraId="52A7F82F"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Biol.mitmekesisuse ja maastiku kaitse</w:t>
            </w:r>
          </w:p>
        </w:tc>
        <w:tc>
          <w:tcPr>
            <w:tcW w:w="1551" w:type="dxa"/>
            <w:noWrap/>
            <w:hideMark/>
          </w:tcPr>
          <w:p w14:paraId="10E90EE6" w14:textId="0DF69605"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3 000</w:t>
            </w:r>
          </w:p>
        </w:tc>
        <w:tc>
          <w:tcPr>
            <w:tcW w:w="1559" w:type="dxa"/>
            <w:noWrap/>
            <w:hideMark/>
          </w:tcPr>
          <w:p w14:paraId="57ED4FA4" w14:textId="69563E22"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7 000</w:t>
            </w:r>
          </w:p>
        </w:tc>
      </w:tr>
      <w:tr w:rsidR="00207338" w:rsidRPr="00CC4987" w14:paraId="0BAA751C" w14:textId="77777777" w:rsidTr="002B3629">
        <w:trPr>
          <w:trHeight w:val="276"/>
        </w:trPr>
        <w:tc>
          <w:tcPr>
            <w:tcW w:w="1363" w:type="dxa"/>
            <w:noWrap/>
            <w:hideMark/>
          </w:tcPr>
          <w:p w14:paraId="6556D84B"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3836" w:type="dxa"/>
            <w:noWrap/>
            <w:hideMark/>
          </w:tcPr>
          <w:p w14:paraId="4FB4AB2F"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1551" w:type="dxa"/>
            <w:noWrap/>
            <w:hideMark/>
          </w:tcPr>
          <w:p w14:paraId="6118002A" w14:textId="77777777" w:rsidR="00207338" w:rsidRPr="00CC4987" w:rsidRDefault="00207338" w:rsidP="00207338">
            <w:pPr>
              <w:jc w:val="right"/>
              <w:rPr>
                <w:rFonts w:ascii="Times New Roman" w:eastAsiaTheme="majorEastAsia" w:hAnsi="Times New Roman" w:cs="Times New Roman"/>
                <w:color w:val="000000" w:themeColor="text1"/>
                <w:sz w:val="24"/>
                <w:szCs w:val="24"/>
              </w:rPr>
            </w:pPr>
          </w:p>
        </w:tc>
        <w:tc>
          <w:tcPr>
            <w:tcW w:w="1559" w:type="dxa"/>
            <w:noWrap/>
            <w:hideMark/>
          </w:tcPr>
          <w:p w14:paraId="70CB4025" w14:textId="77777777" w:rsidR="00207338" w:rsidRPr="00CC4987" w:rsidRDefault="00207338" w:rsidP="00207338">
            <w:pPr>
              <w:jc w:val="right"/>
              <w:rPr>
                <w:rFonts w:ascii="Times New Roman" w:eastAsiaTheme="majorEastAsia" w:hAnsi="Times New Roman" w:cs="Times New Roman"/>
                <w:color w:val="000000" w:themeColor="text1"/>
                <w:sz w:val="24"/>
                <w:szCs w:val="24"/>
              </w:rPr>
            </w:pPr>
          </w:p>
        </w:tc>
      </w:tr>
      <w:tr w:rsidR="00207338" w:rsidRPr="00CC4987" w14:paraId="07DFFE52" w14:textId="77777777" w:rsidTr="002B3629">
        <w:trPr>
          <w:trHeight w:val="276"/>
        </w:trPr>
        <w:tc>
          <w:tcPr>
            <w:tcW w:w="1363" w:type="dxa"/>
            <w:noWrap/>
            <w:hideMark/>
          </w:tcPr>
          <w:p w14:paraId="255B7629"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06</w:t>
            </w:r>
          </w:p>
        </w:tc>
        <w:tc>
          <w:tcPr>
            <w:tcW w:w="3836" w:type="dxa"/>
            <w:noWrap/>
            <w:hideMark/>
          </w:tcPr>
          <w:p w14:paraId="40D0C535"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Elamu-ja kommunaalmajandus</w:t>
            </w:r>
          </w:p>
        </w:tc>
        <w:tc>
          <w:tcPr>
            <w:tcW w:w="1551" w:type="dxa"/>
            <w:noWrap/>
            <w:hideMark/>
          </w:tcPr>
          <w:p w14:paraId="242A5294" w14:textId="5B0AA00E"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101 236</w:t>
            </w:r>
          </w:p>
        </w:tc>
        <w:tc>
          <w:tcPr>
            <w:tcW w:w="1559" w:type="dxa"/>
            <w:noWrap/>
            <w:hideMark/>
          </w:tcPr>
          <w:p w14:paraId="06AEC6D2" w14:textId="3E69114F"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92 214</w:t>
            </w:r>
          </w:p>
        </w:tc>
      </w:tr>
      <w:tr w:rsidR="00207338" w:rsidRPr="00CC4987" w14:paraId="5AE51EAA" w14:textId="77777777" w:rsidTr="002B3629">
        <w:trPr>
          <w:trHeight w:val="276"/>
        </w:trPr>
        <w:tc>
          <w:tcPr>
            <w:tcW w:w="1363" w:type="dxa"/>
            <w:noWrap/>
            <w:hideMark/>
          </w:tcPr>
          <w:p w14:paraId="372C4E81"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06100</w:t>
            </w:r>
          </w:p>
        </w:tc>
        <w:tc>
          <w:tcPr>
            <w:tcW w:w="3836" w:type="dxa"/>
            <w:noWrap/>
            <w:hideMark/>
          </w:tcPr>
          <w:p w14:paraId="39CC85FA"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Elamumajanduse arendamine</w:t>
            </w:r>
          </w:p>
        </w:tc>
        <w:tc>
          <w:tcPr>
            <w:tcW w:w="1551" w:type="dxa"/>
            <w:noWrap/>
            <w:hideMark/>
          </w:tcPr>
          <w:p w14:paraId="763C9CDC" w14:textId="5D748393"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8 800</w:t>
            </w:r>
          </w:p>
        </w:tc>
        <w:tc>
          <w:tcPr>
            <w:tcW w:w="1559" w:type="dxa"/>
            <w:noWrap/>
            <w:hideMark/>
          </w:tcPr>
          <w:p w14:paraId="0E5AAA59" w14:textId="5BBE05E7"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7 800</w:t>
            </w:r>
          </w:p>
        </w:tc>
      </w:tr>
      <w:tr w:rsidR="00207338" w:rsidRPr="00CC4987" w14:paraId="5AEA976E" w14:textId="77777777" w:rsidTr="002B3629">
        <w:trPr>
          <w:trHeight w:val="276"/>
        </w:trPr>
        <w:tc>
          <w:tcPr>
            <w:tcW w:w="1363" w:type="dxa"/>
            <w:noWrap/>
            <w:hideMark/>
          </w:tcPr>
          <w:p w14:paraId="22D644D7"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06400</w:t>
            </w:r>
          </w:p>
        </w:tc>
        <w:tc>
          <w:tcPr>
            <w:tcW w:w="3836" w:type="dxa"/>
            <w:noWrap/>
            <w:hideMark/>
          </w:tcPr>
          <w:p w14:paraId="111BA0DC"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Tänavavalgustus</w:t>
            </w:r>
          </w:p>
        </w:tc>
        <w:tc>
          <w:tcPr>
            <w:tcW w:w="1551" w:type="dxa"/>
            <w:noWrap/>
            <w:hideMark/>
          </w:tcPr>
          <w:p w14:paraId="6BF6C69A" w14:textId="49A10E6F"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6 000</w:t>
            </w:r>
          </w:p>
        </w:tc>
        <w:tc>
          <w:tcPr>
            <w:tcW w:w="1559" w:type="dxa"/>
            <w:noWrap/>
            <w:hideMark/>
          </w:tcPr>
          <w:p w14:paraId="752DE200" w14:textId="14DDE1AD"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5 000</w:t>
            </w:r>
          </w:p>
        </w:tc>
      </w:tr>
      <w:tr w:rsidR="00207338" w:rsidRPr="00CC4987" w14:paraId="5786145E" w14:textId="77777777" w:rsidTr="002B3629">
        <w:trPr>
          <w:trHeight w:val="276"/>
        </w:trPr>
        <w:tc>
          <w:tcPr>
            <w:tcW w:w="1363" w:type="dxa"/>
            <w:noWrap/>
            <w:hideMark/>
          </w:tcPr>
          <w:p w14:paraId="74C04314"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06605</w:t>
            </w:r>
          </w:p>
        </w:tc>
        <w:tc>
          <w:tcPr>
            <w:tcW w:w="3836" w:type="dxa"/>
            <w:noWrap/>
            <w:hideMark/>
          </w:tcPr>
          <w:p w14:paraId="0EDA5A98"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Muu kommunaalmajandus</w:t>
            </w:r>
          </w:p>
        </w:tc>
        <w:tc>
          <w:tcPr>
            <w:tcW w:w="1551" w:type="dxa"/>
            <w:noWrap/>
            <w:hideMark/>
          </w:tcPr>
          <w:p w14:paraId="69D2244D" w14:textId="7BCD8004"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86 436</w:t>
            </w:r>
          </w:p>
        </w:tc>
        <w:tc>
          <w:tcPr>
            <w:tcW w:w="1559" w:type="dxa"/>
            <w:noWrap/>
            <w:hideMark/>
          </w:tcPr>
          <w:p w14:paraId="3DC788D2" w14:textId="45DA97D0"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79 414</w:t>
            </w:r>
          </w:p>
        </w:tc>
      </w:tr>
      <w:tr w:rsidR="00207338" w:rsidRPr="00CC4987" w14:paraId="07446259" w14:textId="77777777" w:rsidTr="002B3629">
        <w:trPr>
          <w:trHeight w:val="276"/>
        </w:trPr>
        <w:tc>
          <w:tcPr>
            <w:tcW w:w="1363" w:type="dxa"/>
            <w:noWrap/>
            <w:hideMark/>
          </w:tcPr>
          <w:p w14:paraId="4DC830B1"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3836" w:type="dxa"/>
            <w:noWrap/>
            <w:hideMark/>
          </w:tcPr>
          <w:p w14:paraId="1400C846"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1551" w:type="dxa"/>
            <w:noWrap/>
            <w:hideMark/>
          </w:tcPr>
          <w:p w14:paraId="7D0FF453" w14:textId="77777777" w:rsidR="00207338" w:rsidRPr="00CC4987" w:rsidRDefault="00207338" w:rsidP="00207338">
            <w:pPr>
              <w:jc w:val="right"/>
              <w:rPr>
                <w:rFonts w:ascii="Times New Roman" w:eastAsiaTheme="majorEastAsia" w:hAnsi="Times New Roman" w:cs="Times New Roman"/>
                <w:color w:val="000000" w:themeColor="text1"/>
                <w:sz w:val="24"/>
                <w:szCs w:val="24"/>
              </w:rPr>
            </w:pPr>
          </w:p>
        </w:tc>
        <w:tc>
          <w:tcPr>
            <w:tcW w:w="1559" w:type="dxa"/>
            <w:noWrap/>
            <w:hideMark/>
          </w:tcPr>
          <w:p w14:paraId="681D1E9E" w14:textId="77777777" w:rsidR="00207338" w:rsidRPr="00CC4987" w:rsidRDefault="00207338" w:rsidP="00207338">
            <w:pPr>
              <w:jc w:val="right"/>
              <w:rPr>
                <w:rFonts w:ascii="Times New Roman" w:eastAsiaTheme="majorEastAsia" w:hAnsi="Times New Roman" w:cs="Times New Roman"/>
                <w:color w:val="000000" w:themeColor="text1"/>
                <w:sz w:val="24"/>
                <w:szCs w:val="24"/>
              </w:rPr>
            </w:pPr>
          </w:p>
        </w:tc>
      </w:tr>
      <w:tr w:rsidR="00207338" w:rsidRPr="00CC4987" w14:paraId="13DB5409" w14:textId="77777777" w:rsidTr="002B3629">
        <w:trPr>
          <w:trHeight w:val="276"/>
        </w:trPr>
        <w:tc>
          <w:tcPr>
            <w:tcW w:w="1363" w:type="dxa"/>
            <w:noWrap/>
            <w:hideMark/>
          </w:tcPr>
          <w:p w14:paraId="657DA528"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07</w:t>
            </w:r>
          </w:p>
        </w:tc>
        <w:tc>
          <w:tcPr>
            <w:tcW w:w="3836" w:type="dxa"/>
            <w:noWrap/>
            <w:hideMark/>
          </w:tcPr>
          <w:p w14:paraId="2035CB8C"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Tervishoid</w:t>
            </w:r>
          </w:p>
        </w:tc>
        <w:tc>
          <w:tcPr>
            <w:tcW w:w="1551" w:type="dxa"/>
            <w:noWrap/>
            <w:hideMark/>
          </w:tcPr>
          <w:p w14:paraId="4ACE6F6F" w14:textId="5EA91F28"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500</w:t>
            </w:r>
          </w:p>
        </w:tc>
        <w:tc>
          <w:tcPr>
            <w:tcW w:w="1559" w:type="dxa"/>
            <w:noWrap/>
            <w:hideMark/>
          </w:tcPr>
          <w:p w14:paraId="6C95CA4A" w14:textId="6715F407"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500</w:t>
            </w:r>
          </w:p>
        </w:tc>
      </w:tr>
      <w:tr w:rsidR="00207338" w:rsidRPr="00CC4987" w14:paraId="0625FC24" w14:textId="77777777" w:rsidTr="002B3629">
        <w:trPr>
          <w:trHeight w:val="276"/>
        </w:trPr>
        <w:tc>
          <w:tcPr>
            <w:tcW w:w="1363" w:type="dxa"/>
            <w:noWrap/>
            <w:hideMark/>
          </w:tcPr>
          <w:p w14:paraId="60339A1C"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07600</w:t>
            </w:r>
          </w:p>
        </w:tc>
        <w:tc>
          <w:tcPr>
            <w:tcW w:w="3836" w:type="dxa"/>
            <w:noWrap/>
            <w:hideMark/>
          </w:tcPr>
          <w:p w14:paraId="36AC10E5"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Muu tervishoid</w:t>
            </w:r>
          </w:p>
        </w:tc>
        <w:tc>
          <w:tcPr>
            <w:tcW w:w="1551" w:type="dxa"/>
            <w:noWrap/>
            <w:hideMark/>
          </w:tcPr>
          <w:p w14:paraId="0210EA2D" w14:textId="1044D3EF"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500</w:t>
            </w:r>
          </w:p>
        </w:tc>
        <w:tc>
          <w:tcPr>
            <w:tcW w:w="1559" w:type="dxa"/>
            <w:noWrap/>
            <w:hideMark/>
          </w:tcPr>
          <w:p w14:paraId="5DF470AD" w14:textId="317B99F7"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500</w:t>
            </w:r>
          </w:p>
        </w:tc>
      </w:tr>
      <w:tr w:rsidR="00207338" w:rsidRPr="00CC4987" w14:paraId="32816009" w14:textId="77777777" w:rsidTr="002B3629">
        <w:trPr>
          <w:trHeight w:val="276"/>
        </w:trPr>
        <w:tc>
          <w:tcPr>
            <w:tcW w:w="1363" w:type="dxa"/>
            <w:noWrap/>
            <w:hideMark/>
          </w:tcPr>
          <w:p w14:paraId="7A46A680"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3836" w:type="dxa"/>
            <w:noWrap/>
            <w:hideMark/>
          </w:tcPr>
          <w:p w14:paraId="036E69E6"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1551" w:type="dxa"/>
            <w:noWrap/>
            <w:hideMark/>
          </w:tcPr>
          <w:p w14:paraId="3DE15786" w14:textId="77777777" w:rsidR="00207338" w:rsidRPr="00CC4987" w:rsidRDefault="00207338" w:rsidP="00207338">
            <w:pPr>
              <w:jc w:val="right"/>
              <w:rPr>
                <w:rFonts w:ascii="Times New Roman" w:eastAsiaTheme="majorEastAsia" w:hAnsi="Times New Roman" w:cs="Times New Roman"/>
                <w:color w:val="000000" w:themeColor="text1"/>
                <w:sz w:val="24"/>
                <w:szCs w:val="24"/>
              </w:rPr>
            </w:pPr>
          </w:p>
        </w:tc>
        <w:tc>
          <w:tcPr>
            <w:tcW w:w="1559" w:type="dxa"/>
            <w:noWrap/>
            <w:hideMark/>
          </w:tcPr>
          <w:p w14:paraId="08E787A6" w14:textId="77777777" w:rsidR="00207338" w:rsidRPr="00CC4987" w:rsidRDefault="00207338" w:rsidP="00207338">
            <w:pPr>
              <w:jc w:val="right"/>
              <w:rPr>
                <w:rFonts w:ascii="Times New Roman" w:eastAsiaTheme="majorEastAsia" w:hAnsi="Times New Roman" w:cs="Times New Roman"/>
                <w:color w:val="000000" w:themeColor="text1"/>
                <w:sz w:val="24"/>
                <w:szCs w:val="24"/>
              </w:rPr>
            </w:pPr>
          </w:p>
        </w:tc>
      </w:tr>
      <w:tr w:rsidR="00207338" w:rsidRPr="00CC4987" w14:paraId="6CDB081F" w14:textId="77777777" w:rsidTr="002B3629">
        <w:trPr>
          <w:trHeight w:val="276"/>
        </w:trPr>
        <w:tc>
          <w:tcPr>
            <w:tcW w:w="1363" w:type="dxa"/>
            <w:noWrap/>
            <w:hideMark/>
          </w:tcPr>
          <w:p w14:paraId="284DFE21"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08</w:t>
            </w:r>
          </w:p>
        </w:tc>
        <w:tc>
          <w:tcPr>
            <w:tcW w:w="3836" w:type="dxa"/>
            <w:noWrap/>
            <w:hideMark/>
          </w:tcPr>
          <w:p w14:paraId="531B0F0E"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Vaba aeg ja kultuur</w:t>
            </w:r>
          </w:p>
        </w:tc>
        <w:tc>
          <w:tcPr>
            <w:tcW w:w="1551" w:type="dxa"/>
            <w:noWrap/>
            <w:hideMark/>
          </w:tcPr>
          <w:p w14:paraId="501D6879" w14:textId="2305848C"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422 383</w:t>
            </w:r>
          </w:p>
        </w:tc>
        <w:tc>
          <w:tcPr>
            <w:tcW w:w="1559" w:type="dxa"/>
            <w:noWrap/>
            <w:hideMark/>
          </w:tcPr>
          <w:p w14:paraId="133DC260" w14:textId="1FC40E1E"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350 875</w:t>
            </w:r>
          </w:p>
        </w:tc>
      </w:tr>
      <w:tr w:rsidR="00207338" w:rsidRPr="00CC4987" w14:paraId="22BED0EF" w14:textId="77777777" w:rsidTr="002B3629">
        <w:trPr>
          <w:trHeight w:val="276"/>
        </w:trPr>
        <w:tc>
          <w:tcPr>
            <w:tcW w:w="1363" w:type="dxa"/>
            <w:noWrap/>
            <w:hideMark/>
          </w:tcPr>
          <w:p w14:paraId="29D37ABC"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08102</w:t>
            </w:r>
          </w:p>
        </w:tc>
        <w:tc>
          <w:tcPr>
            <w:tcW w:w="3836" w:type="dxa"/>
            <w:noWrap/>
            <w:hideMark/>
          </w:tcPr>
          <w:p w14:paraId="3118404F"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Sport</w:t>
            </w:r>
          </w:p>
        </w:tc>
        <w:tc>
          <w:tcPr>
            <w:tcW w:w="1551" w:type="dxa"/>
            <w:noWrap/>
            <w:hideMark/>
          </w:tcPr>
          <w:p w14:paraId="0A67F184" w14:textId="04D2C4D5"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5 994</w:t>
            </w:r>
          </w:p>
        </w:tc>
        <w:tc>
          <w:tcPr>
            <w:tcW w:w="1559" w:type="dxa"/>
            <w:noWrap/>
            <w:hideMark/>
          </w:tcPr>
          <w:p w14:paraId="50A90E1F" w14:textId="1F2DDAFF"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3 420</w:t>
            </w:r>
          </w:p>
        </w:tc>
      </w:tr>
      <w:tr w:rsidR="00207338" w:rsidRPr="00CC4987" w14:paraId="4CF29AC3" w14:textId="77777777" w:rsidTr="002B3629">
        <w:trPr>
          <w:trHeight w:val="276"/>
        </w:trPr>
        <w:tc>
          <w:tcPr>
            <w:tcW w:w="1363" w:type="dxa"/>
            <w:noWrap/>
          </w:tcPr>
          <w:p w14:paraId="111E55CC" w14:textId="779CDCC3"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08103</w:t>
            </w:r>
          </w:p>
        </w:tc>
        <w:tc>
          <w:tcPr>
            <w:tcW w:w="3836" w:type="dxa"/>
            <w:noWrap/>
          </w:tcPr>
          <w:p w14:paraId="53CE37AB" w14:textId="365D21B5"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Puhkepargid ja -alad</w:t>
            </w:r>
          </w:p>
        </w:tc>
        <w:tc>
          <w:tcPr>
            <w:tcW w:w="1551" w:type="dxa"/>
            <w:noWrap/>
          </w:tcPr>
          <w:p w14:paraId="293A7CAE" w14:textId="37C80719"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1 800</w:t>
            </w:r>
          </w:p>
        </w:tc>
        <w:tc>
          <w:tcPr>
            <w:tcW w:w="1559" w:type="dxa"/>
            <w:noWrap/>
          </w:tcPr>
          <w:p w14:paraId="43CDE5B8" w14:textId="269451B8"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w:t>
            </w:r>
          </w:p>
        </w:tc>
      </w:tr>
      <w:tr w:rsidR="00207338" w:rsidRPr="00CC4987" w14:paraId="3CBAAD51" w14:textId="77777777" w:rsidTr="002B3629">
        <w:trPr>
          <w:trHeight w:val="276"/>
        </w:trPr>
        <w:tc>
          <w:tcPr>
            <w:tcW w:w="1363" w:type="dxa"/>
            <w:noWrap/>
            <w:hideMark/>
          </w:tcPr>
          <w:p w14:paraId="0D62252A"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08107</w:t>
            </w:r>
          </w:p>
        </w:tc>
        <w:tc>
          <w:tcPr>
            <w:tcW w:w="3836" w:type="dxa"/>
            <w:noWrap/>
            <w:hideMark/>
          </w:tcPr>
          <w:p w14:paraId="09386E0D"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Noorsootöö</w:t>
            </w:r>
          </w:p>
        </w:tc>
        <w:tc>
          <w:tcPr>
            <w:tcW w:w="1551" w:type="dxa"/>
            <w:noWrap/>
            <w:hideMark/>
          </w:tcPr>
          <w:p w14:paraId="54E2A3E1" w14:textId="15F7C954"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104 279</w:t>
            </w:r>
          </w:p>
        </w:tc>
        <w:tc>
          <w:tcPr>
            <w:tcW w:w="1559" w:type="dxa"/>
            <w:noWrap/>
            <w:hideMark/>
          </w:tcPr>
          <w:p w14:paraId="15B5C4F2" w14:textId="0A4367E9"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88 391</w:t>
            </w:r>
          </w:p>
        </w:tc>
      </w:tr>
      <w:tr w:rsidR="00207338" w:rsidRPr="00CC4987" w14:paraId="2E6359C1" w14:textId="77777777" w:rsidTr="002B3629">
        <w:trPr>
          <w:trHeight w:val="276"/>
        </w:trPr>
        <w:tc>
          <w:tcPr>
            <w:tcW w:w="1363" w:type="dxa"/>
            <w:noWrap/>
            <w:hideMark/>
          </w:tcPr>
          <w:p w14:paraId="6097C9AD"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08109</w:t>
            </w:r>
          </w:p>
        </w:tc>
        <w:tc>
          <w:tcPr>
            <w:tcW w:w="3836" w:type="dxa"/>
            <w:noWrap/>
            <w:hideMark/>
          </w:tcPr>
          <w:p w14:paraId="3A20D61A"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 xml:space="preserve">Vabaaja tegevused </w:t>
            </w:r>
          </w:p>
        </w:tc>
        <w:tc>
          <w:tcPr>
            <w:tcW w:w="1551" w:type="dxa"/>
            <w:noWrap/>
            <w:hideMark/>
          </w:tcPr>
          <w:p w14:paraId="18C27EA3" w14:textId="5A1EB876"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10 800</w:t>
            </w:r>
          </w:p>
        </w:tc>
        <w:tc>
          <w:tcPr>
            <w:tcW w:w="1559" w:type="dxa"/>
            <w:noWrap/>
            <w:hideMark/>
          </w:tcPr>
          <w:p w14:paraId="7880E8DC" w14:textId="3AD698C2"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7 800</w:t>
            </w:r>
          </w:p>
        </w:tc>
      </w:tr>
      <w:tr w:rsidR="00207338" w:rsidRPr="00CC4987" w14:paraId="59E4FA08" w14:textId="77777777" w:rsidTr="002B3629">
        <w:trPr>
          <w:trHeight w:val="276"/>
        </w:trPr>
        <w:tc>
          <w:tcPr>
            <w:tcW w:w="1363" w:type="dxa"/>
            <w:noWrap/>
            <w:hideMark/>
          </w:tcPr>
          <w:p w14:paraId="3476FACF"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08201</w:t>
            </w:r>
          </w:p>
        </w:tc>
        <w:tc>
          <w:tcPr>
            <w:tcW w:w="3836" w:type="dxa"/>
            <w:noWrap/>
            <w:hideMark/>
          </w:tcPr>
          <w:p w14:paraId="5380ABCB"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Raamatukogud</w:t>
            </w:r>
          </w:p>
        </w:tc>
        <w:tc>
          <w:tcPr>
            <w:tcW w:w="1551" w:type="dxa"/>
            <w:noWrap/>
            <w:hideMark/>
          </w:tcPr>
          <w:p w14:paraId="0A4B675C" w14:textId="37CCF5C0"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62 555</w:t>
            </w:r>
          </w:p>
        </w:tc>
        <w:tc>
          <w:tcPr>
            <w:tcW w:w="1559" w:type="dxa"/>
            <w:noWrap/>
            <w:hideMark/>
          </w:tcPr>
          <w:p w14:paraId="09C8FB62" w14:textId="39BDD85C"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50 160</w:t>
            </w:r>
          </w:p>
        </w:tc>
      </w:tr>
      <w:tr w:rsidR="00207338" w:rsidRPr="00CC4987" w14:paraId="18CA1229" w14:textId="77777777" w:rsidTr="002B3629">
        <w:trPr>
          <w:trHeight w:val="276"/>
        </w:trPr>
        <w:tc>
          <w:tcPr>
            <w:tcW w:w="1363" w:type="dxa"/>
            <w:noWrap/>
            <w:hideMark/>
          </w:tcPr>
          <w:p w14:paraId="4058E7E3"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08202</w:t>
            </w:r>
          </w:p>
        </w:tc>
        <w:tc>
          <w:tcPr>
            <w:tcW w:w="3836" w:type="dxa"/>
            <w:noWrap/>
            <w:hideMark/>
          </w:tcPr>
          <w:p w14:paraId="2DC4C748"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Rahvakultuur</w:t>
            </w:r>
          </w:p>
        </w:tc>
        <w:tc>
          <w:tcPr>
            <w:tcW w:w="1551" w:type="dxa"/>
            <w:noWrap/>
            <w:hideMark/>
          </w:tcPr>
          <w:p w14:paraId="711DEA7F" w14:textId="12A99288"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91 107</w:t>
            </w:r>
          </w:p>
        </w:tc>
        <w:tc>
          <w:tcPr>
            <w:tcW w:w="1559" w:type="dxa"/>
            <w:noWrap/>
            <w:hideMark/>
          </w:tcPr>
          <w:p w14:paraId="23BA0612" w14:textId="0C8E4142"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76 677</w:t>
            </w:r>
          </w:p>
        </w:tc>
      </w:tr>
      <w:tr w:rsidR="00207338" w:rsidRPr="00CC4987" w14:paraId="2973DC83" w14:textId="77777777" w:rsidTr="002B3629">
        <w:trPr>
          <w:trHeight w:val="276"/>
        </w:trPr>
        <w:tc>
          <w:tcPr>
            <w:tcW w:w="1363" w:type="dxa"/>
            <w:noWrap/>
            <w:hideMark/>
          </w:tcPr>
          <w:p w14:paraId="1B275F87"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08203</w:t>
            </w:r>
          </w:p>
        </w:tc>
        <w:tc>
          <w:tcPr>
            <w:tcW w:w="3836" w:type="dxa"/>
            <w:noWrap/>
            <w:hideMark/>
          </w:tcPr>
          <w:p w14:paraId="50886D19"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Muuseum</w:t>
            </w:r>
          </w:p>
        </w:tc>
        <w:tc>
          <w:tcPr>
            <w:tcW w:w="1551" w:type="dxa"/>
            <w:noWrap/>
            <w:hideMark/>
          </w:tcPr>
          <w:p w14:paraId="1CCE349F" w14:textId="2507568D"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125 540</w:t>
            </w:r>
          </w:p>
        </w:tc>
        <w:tc>
          <w:tcPr>
            <w:tcW w:w="1559" w:type="dxa"/>
            <w:noWrap/>
            <w:hideMark/>
          </w:tcPr>
          <w:p w14:paraId="2DC577C0" w14:textId="30173909"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107 049</w:t>
            </w:r>
          </w:p>
        </w:tc>
      </w:tr>
      <w:tr w:rsidR="00207338" w:rsidRPr="00CC4987" w14:paraId="47C3FFEA" w14:textId="77777777" w:rsidTr="002B3629">
        <w:trPr>
          <w:trHeight w:val="276"/>
        </w:trPr>
        <w:tc>
          <w:tcPr>
            <w:tcW w:w="1363" w:type="dxa"/>
            <w:noWrap/>
            <w:hideMark/>
          </w:tcPr>
          <w:p w14:paraId="5CDF4DA7"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lastRenderedPageBreak/>
              <w:t>08300</w:t>
            </w:r>
          </w:p>
        </w:tc>
        <w:tc>
          <w:tcPr>
            <w:tcW w:w="3836" w:type="dxa"/>
            <w:noWrap/>
            <w:hideMark/>
          </w:tcPr>
          <w:p w14:paraId="7DB2E51E"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Infoleht</w:t>
            </w:r>
          </w:p>
        </w:tc>
        <w:tc>
          <w:tcPr>
            <w:tcW w:w="1551" w:type="dxa"/>
            <w:noWrap/>
            <w:hideMark/>
          </w:tcPr>
          <w:p w14:paraId="530CADDA" w14:textId="26CD84CD"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10 728</w:t>
            </w:r>
          </w:p>
        </w:tc>
        <w:tc>
          <w:tcPr>
            <w:tcW w:w="1559" w:type="dxa"/>
            <w:noWrap/>
            <w:hideMark/>
          </w:tcPr>
          <w:p w14:paraId="28766B13" w14:textId="75C9721F"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7 798</w:t>
            </w:r>
          </w:p>
        </w:tc>
      </w:tr>
      <w:tr w:rsidR="00207338" w:rsidRPr="00CC4987" w14:paraId="1718B10F" w14:textId="77777777" w:rsidTr="002B3629">
        <w:trPr>
          <w:trHeight w:val="276"/>
        </w:trPr>
        <w:tc>
          <w:tcPr>
            <w:tcW w:w="1363" w:type="dxa"/>
            <w:noWrap/>
            <w:hideMark/>
          </w:tcPr>
          <w:p w14:paraId="453D9D0F"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08600</w:t>
            </w:r>
          </w:p>
        </w:tc>
        <w:tc>
          <w:tcPr>
            <w:tcW w:w="3836" w:type="dxa"/>
            <w:noWrap/>
            <w:hideMark/>
          </w:tcPr>
          <w:p w14:paraId="67BF1540"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Muu vaba aeg, kultuur, religioon</w:t>
            </w:r>
          </w:p>
        </w:tc>
        <w:tc>
          <w:tcPr>
            <w:tcW w:w="1551" w:type="dxa"/>
            <w:noWrap/>
            <w:hideMark/>
          </w:tcPr>
          <w:p w14:paraId="289F190F" w14:textId="3320F4C6"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9 580</w:t>
            </w:r>
          </w:p>
        </w:tc>
        <w:tc>
          <w:tcPr>
            <w:tcW w:w="1559" w:type="dxa"/>
            <w:noWrap/>
            <w:hideMark/>
          </w:tcPr>
          <w:p w14:paraId="7A9121FF" w14:textId="501DE834"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9 580</w:t>
            </w:r>
          </w:p>
        </w:tc>
      </w:tr>
      <w:tr w:rsidR="00207338" w:rsidRPr="00CC4987" w14:paraId="6AC79A6D" w14:textId="77777777" w:rsidTr="002B3629">
        <w:trPr>
          <w:trHeight w:val="276"/>
        </w:trPr>
        <w:tc>
          <w:tcPr>
            <w:tcW w:w="1363" w:type="dxa"/>
            <w:noWrap/>
            <w:hideMark/>
          </w:tcPr>
          <w:p w14:paraId="294D5189"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3836" w:type="dxa"/>
            <w:noWrap/>
            <w:hideMark/>
          </w:tcPr>
          <w:p w14:paraId="163DBA61"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1551" w:type="dxa"/>
            <w:noWrap/>
            <w:hideMark/>
          </w:tcPr>
          <w:p w14:paraId="5923EB43" w14:textId="77777777" w:rsidR="00207338" w:rsidRPr="00CC4987" w:rsidRDefault="00207338" w:rsidP="00207338">
            <w:pPr>
              <w:jc w:val="right"/>
              <w:rPr>
                <w:rFonts w:ascii="Times New Roman" w:eastAsiaTheme="majorEastAsia" w:hAnsi="Times New Roman" w:cs="Times New Roman"/>
                <w:color w:val="000000" w:themeColor="text1"/>
                <w:sz w:val="24"/>
                <w:szCs w:val="24"/>
              </w:rPr>
            </w:pPr>
          </w:p>
        </w:tc>
        <w:tc>
          <w:tcPr>
            <w:tcW w:w="1559" w:type="dxa"/>
            <w:noWrap/>
            <w:hideMark/>
          </w:tcPr>
          <w:p w14:paraId="520542E1" w14:textId="77777777" w:rsidR="00207338" w:rsidRPr="00CC4987" w:rsidRDefault="00207338" w:rsidP="00207338">
            <w:pPr>
              <w:jc w:val="right"/>
              <w:rPr>
                <w:rFonts w:ascii="Times New Roman" w:eastAsiaTheme="majorEastAsia" w:hAnsi="Times New Roman" w:cs="Times New Roman"/>
                <w:color w:val="000000" w:themeColor="text1"/>
                <w:sz w:val="24"/>
                <w:szCs w:val="24"/>
              </w:rPr>
            </w:pPr>
          </w:p>
        </w:tc>
      </w:tr>
      <w:tr w:rsidR="00207338" w:rsidRPr="00CC4987" w14:paraId="7F933D29" w14:textId="77777777" w:rsidTr="002B3629">
        <w:trPr>
          <w:trHeight w:val="276"/>
        </w:trPr>
        <w:tc>
          <w:tcPr>
            <w:tcW w:w="1363" w:type="dxa"/>
            <w:noWrap/>
            <w:hideMark/>
          </w:tcPr>
          <w:p w14:paraId="067C3AB1"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09</w:t>
            </w:r>
          </w:p>
        </w:tc>
        <w:tc>
          <w:tcPr>
            <w:tcW w:w="3836" w:type="dxa"/>
            <w:noWrap/>
            <w:hideMark/>
          </w:tcPr>
          <w:p w14:paraId="66E44BC6"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Haridus</w:t>
            </w:r>
          </w:p>
        </w:tc>
        <w:tc>
          <w:tcPr>
            <w:tcW w:w="1551" w:type="dxa"/>
            <w:noWrap/>
            <w:hideMark/>
          </w:tcPr>
          <w:p w14:paraId="5F3BE2F7" w14:textId="2041EFA7"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1 667 843</w:t>
            </w:r>
          </w:p>
        </w:tc>
        <w:tc>
          <w:tcPr>
            <w:tcW w:w="1559" w:type="dxa"/>
            <w:noWrap/>
            <w:hideMark/>
          </w:tcPr>
          <w:p w14:paraId="177EF71F" w14:textId="15AF7483"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1 381 388</w:t>
            </w:r>
          </w:p>
        </w:tc>
      </w:tr>
      <w:tr w:rsidR="00207338" w:rsidRPr="00CC4987" w14:paraId="52663E9A" w14:textId="77777777" w:rsidTr="002B3629">
        <w:trPr>
          <w:trHeight w:val="276"/>
        </w:trPr>
        <w:tc>
          <w:tcPr>
            <w:tcW w:w="1363" w:type="dxa"/>
            <w:noWrap/>
            <w:hideMark/>
          </w:tcPr>
          <w:p w14:paraId="4E9E404F"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09110</w:t>
            </w:r>
          </w:p>
        </w:tc>
        <w:tc>
          <w:tcPr>
            <w:tcW w:w="3836" w:type="dxa"/>
            <w:noWrap/>
            <w:hideMark/>
          </w:tcPr>
          <w:p w14:paraId="2815FEA0"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Koolieelsed lasteasutused</w:t>
            </w:r>
          </w:p>
        </w:tc>
        <w:tc>
          <w:tcPr>
            <w:tcW w:w="1551" w:type="dxa"/>
            <w:noWrap/>
            <w:hideMark/>
          </w:tcPr>
          <w:p w14:paraId="6ED6177D" w14:textId="65919F7B"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501 440</w:t>
            </w:r>
          </w:p>
        </w:tc>
        <w:tc>
          <w:tcPr>
            <w:tcW w:w="1559" w:type="dxa"/>
            <w:noWrap/>
            <w:hideMark/>
          </w:tcPr>
          <w:p w14:paraId="26500EAC" w14:textId="6213C1D5"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417 548</w:t>
            </w:r>
          </w:p>
        </w:tc>
      </w:tr>
      <w:tr w:rsidR="00207338" w:rsidRPr="00CC4987" w14:paraId="2DAAFB84" w14:textId="77777777" w:rsidTr="002B3629">
        <w:trPr>
          <w:trHeight w:val="276"/>
        </w:trPr>
        <w:tc>
          <w:tcPr>
            <w:tcW w:w="1363" w:type="dxa"/>
            <w:noWrap/>
            <w:hideMark/>
          </w:tcPr>
          <w:p w14:paraId="377C8911"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09212</w:t>
            </w:r>
          </w:p>
        </w:tc>
        <w:tc>
          <w:tcPr>
            <w:tcW w:w="3836" w:type="dxa"/>
            <w:noWrap/>
            <w:hideMark/>
          </w:tcPr>
          <w:p w14:paraId="3FA312F7"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Põhihariduse otsekulud</w:t>
            </w:r>
          </w:p>
        </w:tc>
        <w:tc>
          <w:tcPr>
            <w:tcW w:w="1551" w:type="dxa"/>
            <w:noWrap/>
            <w:hideMark/>
          </w:tcPr>
          <w:p w14:paraId="6E1B53A3" w14:textId="7DFDB8CE"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949 221</w:t>
            </w:r>
          </w:p>
        </w:tc>
        <w:tc>
          <w:tcPr>
            <w:tcW w:w="1559" w:type="dxa"/>
            <w:noWrap/>
            <w:hideMark/>
          </w:tcPr>
          <w:p w14:paraId="2964801D" w14:textId="372B9DC8"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789 183</w:t>
            </w:r>
          </w:p>
        </w:tc>
      </w:tr>
      <w:tr w:rsidR="00207338" w:rsidRPr="00CC4987" w14:paraId="1767E040" w14:textId="77777777" w:rsidTr="002B3629">
        <w:trPr>
          <w:trHeight w:val="276"/>
        </w:trPr>
        <w:tc>
          <w:tcPr>
            <w:tcW w:w="1363" w:type="dxa"/>
            <w:noWrap/>
            <w:hideMark/>
          </w:tcPr>
          <w:p w14:paraId="137FD2BE"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09400</w:t>
            </w:r>
          </w:p>
        </w:tc>
        <w:tc>
          <w:tcPr>
            <w:tcW w:w="3836" w:type="dxa"/>
            <w:noWrap/>
            <w:hideMark/>
          </w:tcPr>
          <w:p w14:paraId="29C48A0F"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Kolmanda taseme haridus</w:t>
            </w:r>
          </w:p>
        </w:tc>
        <w:tc>
          <w:tcPr>
            <w:tcW w:w="1551" w:type="dxa"/>
            <w:noWrap/>
            <w:hideMark/>
          </w:tcPr>
          <w:p w14:paraId="73F11C6A" w14:textId="7FAA8908"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6 400</w:t>
            </w:r>
          </w:p>
        </w:tc>
        <w:tc>
          <w:tcPr>
            <w:tcW w:w="1559" w:type="dxa"/>
            <w:noWrap/>
            <w:hideMark/>
          </w:tcPr>
          <w:p w14:paraId="03DC0CD7" w14:textId="7B189348"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6 400</w:t>
            </w:r>
          </w:p>
        </w:tc>
      </w:tr>
      <w:tr w:rsidR="00207338" w:rsidRPr="00CC4987" w14:paraId="5272E7AD" w14:textId="77777777" w:rsidTr="002B3629">
        <w:trPr>
          <w:trHeight w:val="276"/>
        </w:trPr>
        <w:tc>
          <w:tcPr>
            <w:tcW w:w="1363" w:type="dxa"/>
            <w:noWrap/>
            <w:hideMark/>
          </w:tcPr>
          <w:p w14:paraId="0712B3DF"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09500</w:t>
            </w:r>
          </w:p>
        </w:tc>
        <w:tc>
          <w:tcPr>
            <w:tcW w:w="3836" w:type="dxa"/>
            <w:noWrap/>
            <w:hideMark/>
          </w:tcPr>
          <w:p w14:paraId="738B2376"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Täiskasvanute täiendkoolitus</w:t>
            </w:r>
          </w:p>
        </w:tc>
        <w:tc>
          <w:tcPr>
            <w:tcW w:w="1551" w:type="dxa"/>
            <w:noWrap/>
            <w:hideMark/>
          </w:tcPr>
          <w:p w14:paraId="3BDC6193" w14:textId="665D35EA"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2 000</w:t>
            </w:r>
          </w:p>
        </w:tc>
        <w:tc>
          <w:tcPr>
            <w:tcW w:w="1559" w:type="dxa"/>
            <w:noWrap/>
            <w:hideMark/>
          </w:tcPr>
          <w:p w14:paraId="10981A0C" w14:textId="70C45CA7"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2 000</w:t>
            </w:r>
          </w:p>
        </w:tc>
      </w:tr>
      <w:tr w:rsidR="00207338" w:rsidRPr="00CC4987" w14:paraId="6875D4BC" w14:textId="77777777" w:rsidTr="002B3629">
        <w:trPr>
          <w:trHeight w:val="276"/>
        </w:trPr>
        <w:tc>
          <w:tcPr>
            <w:tcW w:w="1363" w:type="dxa"/>
            <w:noWrap/>
            <w:hideMark/>
          </w:tcPr>
          <w:p w14:paraId="1D2EB775"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09510</w:t>
            </w:r>
          </w:p>
        </w:tc>
        <w:tc>
          <w:tcPr>
            <w:tcW w:w="3836" w:type="dxa"/>
            <w:noWrap/>
            <w:hideMark/>
          </w:tcPr>
          <w:p w14:paraId="2440D4A7"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Noorte huviharidus</w:t>
            </w:r>
          </w:p>
        </w:tc>
        <w:tc>
          <w:tcPr>
            <w:tcW w:w="1551" w:type="dxa"/>
            <w:noWrap/>
            <w:hideMark/>
          </w:tcPr>
          <w:p w14:paraId="662AD9A4" w14:textId="545E8175"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91 311</w:t>
            </w:r>
          </w:p>
        </w:tc>
        <w:tc>
          <w:tcPr>
            <w:tcW w:w="1559" w:type="dxa"/>
            <w:noWrap/>
            <w:hideMark/>
          </w:tcPr>
          <w:p w14:paraId="14EC53A7" w14:textId="4362221A"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54 912</w:t>
            </w:r>
          </w:p>
        </w:tc>
      </w:tr>
      <w:tr w:rsidR="00207338" w:rsidRPr="00CC4987" w14:paraId="5E544737" w14:textId="77777777" w:rsidTr="002B3629">
        <w:trPr>
          <w:trHeight w:val="276"/>
        </w:trPr>
        <w:tc>
          <w:tcPr>
            <w:tcW w:w="1363" w:type="dxa"/>
            <w:noWrap/>
            <w:hideMark/>
          </w:tcPr>
          <w:p w14:paraId="0B6F2E54"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09600</w:t>
            </w:r>
          </w:p>
        </w:tc>
        <w:tc>
          <w:tcPr>
            <w:tcW w:w="3836" w:type="dxa"/>
            <w:noWrap/>
            <w:hideMark/>
          </w:tcPr>
          <w:p w14:paraId="435113EC"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Koolitransport</w:t>
            </w:r>
          </w:p>
        </w:tc>
        <w:tc>
          <w:tcPr>
            <w:tcW w:w="1551" w:type="dxa"/>
            <w:noWrap/>
            <w:hideMark/>
          </w:tcPr>
          <w:p w14:paraId="1876228C" w14:textId="3C112E45"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36 939</w:t>
            </w:r>
          </w:p>
        </w:tc>
        <w:tc>
          <w:tcPr>
            <w:tcW w:w="1559" w:type="dxa"/>
            <w:noWrap/>
            <w:hideMark/>
          </w:tcPr>
          <w:p w14:paraId="07181839" w14:textId="276B6326"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37 526</w:t>
            </w:r>
          </w:p>
        </w:tc>
      </w:tr>
      <w:tr w:rsidR="00207338" w:rsidRPr="00CC4987" w14:paraId="2804DFA7" w14:textId="77777777" w:rsidTr="002B3629">
        <w:trPr>
          <w:trHeight w:val="276"/>
        </w:trPr>
        <w:tc>
          <w:tcPr>
            <w:tcW w:w="1363" w:type="dxa"/>
            <w:noWrap/>
            <w:hideMark/>
          </w:tcPr>
          <w:p w14:paraId="623D0044"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09601</w:t>
            </w:r>
          </w:p>
        </w:tc>
        <w:tc>
          <w:tcPr>
            <w:tcW w:w="3836" w:type="dxa"/>
            <w:noWrap/>
            <w:hideMark/>
          </w:tcPr>
          <w:p w14:paraId="59401122"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Koolitoit</w:t>
            </w:r>
          </w:p>
        </w:tc>
        <w:tc>
          <w:tcPr>
            <w:tcW w:w="1551" w:type="dxa"/>
            <w:noWrap/>
            <w:hideMark/>
          </w:tcPr>
          <w:p w14:paraId="09DE3CCA" w14:textId="0AC26B67"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80 532</w:t>
            </w:r>
          </w:p>
        </w:tc>
        <w:tc>
          <w:tcPr>
            <w:tcW w:w="1559" w:type="dxa"/>
            <w:noWrap/>
            <w:hideMark/>
          </w:tcPr>
          <w:p w14:paraId="2DCED964" w14:textId="461D5174"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73 819</w:t>
            </w:r>
          </w:p>
        </w:tc>
      </w:tr>
      <w:tr w:rsidR="00207338" w:rsidRPr="00CC4987" w14:paraId="11C4D430" w14:textId="77777777" w:rsidTr="002B3629">
        <w:trPr>
          <w:trHeight w:val="276"/>
        </w:trPr>
        <w:tc>
          <w:tcPr>
            <w:tcW w:w="1363" w:type="dxa"/>
            <w:noWrap/>
            <w:hideMark/>
          </w:tcPr>
          <w:p w14:paraId="5E04CB87"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3836" w:type="dxa"/>
            <w:noWrap/>
            <w:hideMark/>
          </w:tcPr>
          <w:p w14:paraId="7900ED48"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1551" w:type="dxa"/>
            <w:noWrap/>
            <w:hideMark/>
          </w:tcPr>
          <w:p w14:paraId="339BCAEF" w14:textId="77777777" w:rsidR="00207338" w:rsidRPr="00CC4987" w:rsidRDefault="00207338" w:rsidP="00207338">
            <w:pPr>
              <w:jc w:val="right"/>
              <w:rPr>
                <w:rFonts w:ascii="Times New Roman" w:eastAsiaTheme="majorEastAsia" w:hAnsi="Times New Roman" w:cs="Times New Roman"/>
                <w:color w:val="000000" w:themeColor="text1"/>
                <w:sz w:val="24"/>
                <w:szCs w:val="24"/>
              </w:rPr>
            </w:pPr>
          </w:p>
        </w:tc>
        <w:tc>
          <w:tcPr>
            <w:tcW w:w="1559" w:type="dxa"/>
            <w:noWrap/>
            <w:hideMark/>
          </w:tcPr>
          <w:p w14:paraId="7AC4FC53" w14:textId="77777777" w:rsidR="00207338" w:rsidRPr="00CC4987" w:rsidRDefault="00207338" w:rsidP="00207338">
            <w:pPr>
              <w:jc w:val="right"/>
              <w:rPr>
                <w:rFonts w:ascii="Times New Roman" w:eastAsiaTheme="majorEastAsia" w:hAnsi="Times New Roman" w:cs="Times New Roman"/>
                <w:color w:val="000000" w:themeColor="text1"/>
                <w:sz w:val="24"/>
                <w:szCs w:val="24"/>
              </w:rPr>
            </w:pPr>
          </w:p>
        </w:tc>
      </w:tr>
      <w:tr w:rsidR="00207338" w:rsidRPr="00CC4987" w14:paraId="6D0BBE51" w14:textId="77777777" w:rsidTr="002B3629">
        <w:trPr>
          <w:trHeight w:val="276"/>
        </w:trPr>
        <w:tc>
          <w:tcPr>
            <w:tcW w:w="1363" w:type="dxa"/>
            <w:noWrap/>
            <w:hideMark/>
          </w:tcPr>
          <w:p w14:paraId="470CFECB"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10</w:t>
            </w:r>
          </w:p>
        </w:tc>
        <w:tc>
          <w:tcPr>
            <w:tcW w:w="3836" w:type="dxa"/>
            <w:noWrap/>
            <w:hideMark/>
          </w:tcPr>
          <w:p w14:paraId="589784EA"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Sotsiaalne kaitse</w:t>
            </w:r>
          </w:p>
        </w:tc>
        <w:tc>
          <w:tcPr>
            <w:tcW w:w="1551" w:type="dxa"/>
            <w:noWrap/>
            <w:hideMark/>
          </w:tcPr>
          <w:p w14:paraId="47D2F6AD" w14:textId="70AE5028"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299 556</w:t>
            </w:r>
          </w:p>
        </w:tc>
        <w:tc>
          <w:tcPr>
            <w:tcW w:w="1559" w:type="dxa"/>
            <w:noWrap/>
            <w:hideMark/>
          </w:tcPr>
          <w:p w14:paraId="034E1362" w14:textId="15147C17"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203 772</w:t>
            </w:r>
          </w:p>
        </w:tc>
      </w:tr>
      <w:tr w:rsidR="00207338" w:rsidRPr="00CC4987" w14:paraId="2FED72C2" w14:textId="77777777" w:rsidTr="002B3629">
        <w:trPr>
          <w:trHeight w:val="276"/>
        </w:trPr>
        <w:tc>
          <w:tcPr>
            <w:tcW w:w="1363" w:type="dxa"/>
            <w:noWrap/>
            <w:hideMark/>
          </w:tcPr>
          <w:p w14:paraId="3DCC8395"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10121</w:t>
            </w:r>
          </w:p>
        </w:tc>
        <w:tc>
          <w:tcPr>
            <w:tcW w:w="3836" w:type="dxa"/>
            <w:noWrap/>
            <w:hideMark/>
          </w:tcPr>
          <w:p w14:paraId="69E0B8E7"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Muu puuetega inimeste sotsiaalne kaitse</w:t>
            </w:r>
          </w:p>
        </w:tc>
        <w:tc>
          <w:tcPr>
            <w:tcW w:w="1551" w:type="dxa"/>
            <w:noWrap/>
            <w:hideMark/>
          </w:tcPr>
          <w:p w14:paraId="6D226496" w14:textId="19F2B39A"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6 000</w:t>
            </w:r>
          </w:p>
        </w:tc>
        <w:tc>
          <w:tcPr>
            <w:tcW w:w="1559" w:type="dxa"/>
            <w:noWrap/>
            <w:hideMark/>
          </w:tcPr>
          <w:p w14:paraId="5B79B332" w14:textId="79A92335"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6 000</w:t>
            </w:r>
          </w:p>
        </w:tc>
      </w:tr>
      <w:tr w:rsidR="00207338" w:rsidRPr="00CC4987" w14:paraId="5480681B" w14:textId="77777777" w:rsidTr="002B3629">
        <w:trPr>
          <w:trHeight w:val="276"/>
        </w:trPr>
        <w:tc>
          <w:tcPr>
            <w:tcW w:w="1363" w:type="dxa"/>
            <w:noWrap/>
          </w:tcPr>
          <w:p w14:paraId="14F0B2E0" w14:textId="5D26BBE2"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10200</w:t>
            </w:r>
          </w:p>
        </w:tc>
        <w:tc>
          <w:tcPr>
            <w:tcW w:w="3836" w:type="dxa"/>
            <w:noWrap/>
          </w:tcPr>
          <w:p w14:paraId="710AF597" w14:textId="2C830970"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Üldhooldusteenused</w:t>
            </w:r>
          </w:p>
        </w:tc>
        <w:tc>
          <w:tcPr>
            <w:tcW w:w="1551" w:type="dxa"/>
            <w:noWrap/>
          </w:tcPr>
          <w:p w14:paraId="4C7CA73A" w14:textId="638C5DB0"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115 567</w:t>
            </w:r>
          </w:p>
        </w:tc>
        <w:tc>
          <w:tcPr>
            <w:tcW w:w="1559" w:type="dxa"/>
            <w:noWrap/>
          </w:tcPr>
          <w:p w14:paraId="65284232" w14:textId="10489510"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31 500</w:t>
            </w:r>
          </w:p>
        </w:tc>
      </w:tr>
      <w:tr w:rsidR="00207338" w:rsidRPr="00CC4987" w14:paraId="38C08291" w14:textId="77777777" w:rsidTr="002B3629">
        <w:trPr>
          <w:trHeight w:val="276"/>
        </w:trPr>
        <w:tc>
          <w:tcPr>
            <w:tcW w:w="1363" w:type="dxa"/>
            <w:noWrap/>
            <w:hideMark/>
          </w:tcPr>
          <w:p w14:paraId="43585AA9"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10201</w:t>
            </w:r>
          </w:p>
        </w:tc>
        <w:tc>
          <w:tcPr>
            <w:tcW w:w="3836" w:type="dxa"/>
            <w:noWrap/>
            <w:hideMark/>
          </w:tcPr>
          <w:p w14:paraId="2F9AEB99"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Muu eakate sotsiaalne kaitse</w:t>
            </w:r>
          </w:p>
        </w:tc>
        <w:tc>
          <w:tcPr>
            <w:tcW w:w="1551" w:type="dxa"/>
            <w:noWrap/>
            <w:hideMark/>
          </w:tcPr>
          <w:p w14:paraId="654D1D21" w14:textId="77FABB3F"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28 215</w:t>
            </w:r>
          </w:p>
        </w:tc>
        <w:tc>
          <w:tcPr>
            <w:tcW w:w="1559" w:type="dxa"/>
            <w:noWrap/>
            <w:hideMark/>
          </w:tcPr>
          <w:p w14:paraId="5A635EF1" w14:textId="38814C75"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27 281</w:t>
            </w:r>
          </w:p>
        </w:tc>
      </w:tr>
      <w:tr w:rsidR="00207338" w:rsidRPr="00CC4987" w14:paraId="18C72C76" w14:textId="77777777" w:rsidTr="002B3629">
        <w:trPr>
          <w:trHeight w:val="276"/>
        </w:trPr>
        <w:tc>
          <w:tcPr>
            <w:tcW w:w="1363" w:type="dxa"/>
            <w:noWrap/>
            <w:hideMark/>
          </w:tcPr>
          <w:p w14:paraId="4C5DCF1D"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10400</w:t>
            </w:r>
          </w:p>
        </w:tc>
        <w:tc>
          <w:tcPr>
            <w:tcW w:w="3836" w:type="dxa"/>
            <w:noWrap/>
            <w:hideMark/>
          </w:tcPr>
          <w:p w14:paraId="45DF6E97" w14:textId="66DF710E"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Asendushooldusteenused</w:t>
            </w:r>
          </w:p>
        </w:tc>
        <w:tc>
          <w:tcPr>
            <w:tcW w:w="1551" w:type="dxa"/>
            <w:noWrap/>
            <w:hideMark/>
          </w:tcPr>
          <w:p w14:paraId="27A275A4" w14:textId="1A5F55E6"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25 646</w:t>
            </w:r>
          </w:p>
        </w:tc>
        <w:tc>
          <w:tcPr>
            <w:tcW w:w="1559" w:type="dxa"/>
            <w:noWrap/>
            <w:hideMark/>
          </w:tcPr>
          <w:p w14:paraId="1E87E5CE" w14:textId="7FEB5525"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23 246</w:t>
            </w:r>
          </w:p>
        </w:tc>
      </w:tr>
      <w:tr w:rsidR="00207338" w:rsidRPr="00CC4987" w14:paraId="3929C30B" w14:textId="77777777" w:rsidTr="002B3629">
        <w:trPr>
          <w:trHeight w:val="276"/>
        </w:trPr>
        <w:tc>
          <w:tcPr>
            <w:tcW w:w="1363" w:type="dxa"/>
            <w:noWrap/>
            <w:hideMark/>
          </w:tcPr>
          <w:p w14:paraId="2C017460"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10402</w:t>
            </w:r>
          </w:p>
        </w:tc>
        <w:tc>
          <w:tcPr>
            <w:tcW w:w="3836" w:type="dxa"/>
            <w:noWrap/>
            <w:hideMark/>
          </w:tcPr>
          <w:p w14:paraId="4EDA419E"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Muu perekondade ja laste sotsiaalne kaitse</w:t>
            </w:r>
          </w:p>
        </w:tc>
        <w:tc>
          <w:tcPr>
            <w:tcW w:w="1551" w:type="dxa"/>
            <w:noWrap/>
            <w:hideMark/>
          </w:tcPr>
          <w:p w14:paraId="261433D3" w14:textId="7D91FC0C"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112 680</w:t>
            </w:r>
          </w:p>
        </w:tc>
        <w:tc>
          <w:tcPr>
            <w:tcW w:w="1559" w:type="dxa"/>
            <w:noWrap/>
            <w:hideMark/>
          </w:tcPr>
          <w:p w14:paraId="7014EEEE" w14:textId="47E5C050"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109 045</w:t>
            </w:r>
          </w:p>
        </w:tc>
      </w:tr>
      <w:tr w:rsidR="00207338" w:rsidRPr="00CC4987" w14:paraId="4C060DDD" w14:textId="77777777" w:rsidTr="002B3629">
        <w:trPr>
          <w:trHeight w:val="276"/>
        </w:trPr>
        <w:tc>
          <w:tcPr>
            <w:tcW w:w="1363" w:type="dxa"/>
            <w:noWrap/>
          </w:tcPr>
          <w:p w14:paraId="075B2F35" w14:textId="1F4EC3B5"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10600</w:t>
            </w:r>
          </w:p>
        </w:tc>
        <w:tc>
          <w:tcPr>
            <w:tcW w:w="3836" w:type="dxa"/>
            <w:noWrap/>
          </w:tcPr>
          <w:p w14:paraId="502EAD3D" w14:textId="1E78D3E3"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Eluasemeteenused sots.riskirühmadele</w:t>
            </w:r>
          </w:p>
        </w:tc>
        <w:tc>
          <w:tcPr>
            <w:tcW w:w="1551" w:type="dxa"/>
            <w:noWrap/>
          </w:tcPr>
          <w:p w14:paraId="29B8E4B6" w14:textId="05C5AEDB"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2 000</w:t>
            </w:r>
          </w:p>
        </w:tc>
        <w:tc>
          <w:tcPr>
            <w:tcW w:w="1559" w:type="dxa"/>
            <w:noWrap/>
          </w:tcPr>
          <w:p w14:paraId="352AF502" w14:textId="78058318"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600</w:t>
            </w:r>
          </w:p>
        </w:tc>
      </w:tr>
      <w:tr w:rsidR="00207338" w:rsidRPr="00CC4987" w14:paraId="72E86468" w14:textId="77777777" w:rsidTr="002B3629">
        <w:trPr>
          <w:trHeight w:val="276"/>
        </w:trPr>
        <w:tc>
          <w:tcPr>
            <w:tcW w:w="1363" w:type="dxa"/>
            <w:noWrap/>
            <w:hideMark/>
          </w:tcPr>
          <w:p w14:paraId="122C4C33"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10701</w:t>
            </w:r>
          </w:p>
        </w:tc>
        <w:tc>
          <w:tcPr>
            <w:tcW w:w="3836" w:type="dxa"/>
            <w:noWrap/>
            <w:hideMark/>
          </w:tcPr>
          <w:p w14:paraId="4873F3C7" w14:textId="3A63615B"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Riiklik toimetulekutoetus</w:t>
            </w:r>
          </w:p>
        </w:tc>
        <w:tc>
          <w:tcPr>
            <w:tcW w:w="1551" w:type="dxa"/>
            <w:noWrap/>
            <w:hideMark/>
          </w:tcPr>
          <w:p w14:paraId="235BFC6D" w14:textId="0A6B1E24"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7 448</w:t>
            </w:r>
          </w:p>
        </w:tc>
        <w:tc>
          <w:tcPr>
            <w:tcW w:w="1559" w:type="dxa"/>
            <w:noWrap/>
            <w:hideMark/>
          </w:tcPr>
          <w:p w14:paraId="1AEFA0FD" w14:textId="716AC722"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6000</w:t>
            </w:r>
          </w:p>
        </w:tc>
      </w:tr>
      <w:tr w:rsidR="00207338" w:rsidRPr="00CC4987" w14:paraId="4D6E1E99" w14:textId="77777777" w:rsidTr="002B3629">
        <w:trPr>
          <w:trHeight w:val="276"/>
        </w:trPr>
        <w:tc>
          <w:tcPr>
            <w:tcW w:w="1363" w:type="dxa"/>
            <w:noWrap/>
            <w:hideMark/>
          </w:tcPr>
          <w:p w14:paraId="5860CD36"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10702</w:t>
            </w:r>
          </w:p>
        </w:tc>
        <w:tc>
          <w:tcPr>
            <w:tcW w:w="3836" w:type="dxa"/>
            <w:noWrap/>
            <w:hideMark/>
          </w:tcPr>
          <w:p w14:paraId="14AD6BF5" w14:textId="77777777" w:rsidR="00207338" w:rsidRPr="00CC4987" w:rsidRDefault="00207338" w:rsidP="00207338">
            <w:pPr>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Muu sotsiaalne riskirühmade kaitse</w:t>
            </w:r>
          </w:p>
        </w:tc>
        <w:tc>
          <w:tcPr>
            <w:tcW w:w="1551" w:type="dxa"/>
            <w:noWrap/>
            <w:hideMark/>
          </w:tcPr>
          <w:p w14:paraId="5C135996" w14:textId="44E7465F"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2 000</w:t>
            </w:r>
          </w:p>
        </w:tc>
        <w:tc>
          <w:tcPr>
            <w:tcW w:w="1559" w:type="dxa"/>
            <w:noWrap/>
            <w:hideMark/>
          </w:tcPr>
          <w:p w14:paraId="6D60C98C" w14:textId="7B3CADF2" w:rsidR="00207338" w:rsidRPr="00CC4987" w:rsidRDefault="00207338" w:rsidP="00207338">
            <w:pPr>
              <w:jc w:val="right"/>
              <w:rPr>
                <w:rFonts w:ascii="Times New Roman" w:eastAsiaTheme="majorEastAsia" w:hAnsi="Times New Roman" w:cs="Times New Roman"/>
                <w:color w:val="000000" w:themeColor="text1"/>
                <w:sz w:val="24"/>
                <w:szCs w:val="24"/>
              </w:rPr>
            </w:pPr>
            <w:r w:rsidRPr="00CC4987">
              <w:rPr>
                <w:rFonts w:ascii="Times New Roman" w:eastAsiaTheme="majorEastAsia" w:hAnsi="Times New Roman" w:cs="Times New Roman"/>
                <w:color w:val="000000" w:themeColor="text1"/>
                <w:sz w:val="24"/>
                <w:szCs w:val="24"/>
              </w:rPr>
              <w:t>100</w:t>
            </w:r>
          </w:p>
        </w:tc>
      </w:tr>
      <w:tr w:rsidR="00207338" w:rsidRPr="00CC4987" w14:paraId="5C4BF7F2" w14:textId="77777777" w:rsidTr="002B3629">
        <w:trPr>
          <w:trHeight w:val="276"/>
        </w:trPr>
        <w:tc>
          <w:tcPr>
            <w:tcW w:w="1363" w:type="dxa"/>
            <w:noWrap/>
            <w:hideMark/>
          </w:tcPr>
          <w:p w14:paraId="1498A974"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3836" w:type="dxa"/>
            <w:noWrap/>
            <w:hideMark/>
          </w:tcPr>
          <w:p w14:paraId="3FA980C3"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1551" w:type="dxa"/>
            <w:noWrap/>
            <w:hideMark/>
          </w:tcPr>
          <w:p w14:paraId="64BD8677" w14:textId="77777777" w:rsidR="00207338" w:rsidRPr="00CC4987" w:rsidRDefault="00207338" w:rsidP="00207338">
            <w:pPr>
              <w:jc w:val="right"/>
              <w:rPr>
                <w:rFonts w:ascii="Times New Roman" w:eastAsiaTheme="majorEastAsia" w:hAnsi="Times New Roman" w:cs="Times New Roman"/>
                <w:color w:val="000000" w:themeColor="text1"/>
                <w:sz w:val="24"/>
                <w:szCs w:val="24"/>
              </w:rPr>
            </w:pPr>
          </w:p>
        </w:tc>
        <w:tc>
          <w:tcPr>
            <w:tcW w:w="1559" w:type="dxa"/>
            <w:noWrap/>
            <w:hideMark/>
          </w:tcPr>
          <w:p w14:paraId="55DC63F6" w14:textId="77777777" w:rsidR="00207338" w:rsidRPr="00CC4987" w:rsidRDefault="00207338" w:rsidP="00207338">
            <w:pPr>
              <w:jc w:val="right"/>
              <w:rPr>
                <w:rFonts w:ascii="Times New Roman" w:eastAsiaTheme="majorEastAsia" w:hAnsi="Times New Roman" w:cs="Times New Roman"/>
                <w:color w:val="000000" w:themeColor="text1"/>
                <w:sz w:val="24"/>
                <w:szCs w:val="24"/>
              </w:rPr>
            </w:pPr>
          </w:p>
        </w:tc>
      </w:tr>
      <w:tr w:rsidR="00207338" w:rsidRPr="00CC4987" w14:paraId="19AF586E" w14:textId="77777777" w:rsidTr="002B3629">
        <w:trPr>
          <w:trHeight w:val="276"/>
        </w:trPr>
        <w:tc>
          <w:tcPr>
            <w:tcW w:w="1363" w:type="dxa"/>
            <w:noWrap/>
            <w:hideMark/>
          </w:tcPr>
          <w:p w14:paraId="6973EF9B" w14:textId="77777777" w:rsidR="00207338" w:rsidRPr="00CC4987" w:rsidRDefault="00207338" w:rsidP="00207338">
            <w:pPr>
              <w:rPr>
                <w:rFonts w:ascii="Times New Roman" w:eastAsiaTheme="majorEastAsia" w:hAnsi="Times New Roman" w:cs="Times New Roman"/>
                <w:color w:val="000000" w:themeColor="text1"/>
                <w:sz w:val="24"/>
                <w:szCs w:val="24"/>
              </w:rPr>
            </w:pPr>
          </w:p>
        </w:tc>
        <w:tc>
          <w:tcPr>
            <w:tcW w:w="3836" w:type="dxa"/>
            <w:noWrap/>
            <w:hideMark/>
          </w:tcPr>
          <w:p w14:paraId="1FBC0559" w14:textId="77777777" w:rsidR="00207338" w:rsidRPr="00CC4987" w:rsidRDefault="00207338" w:rsidP="00207338">
            <w:pPr>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PÕHITEGEVUSE KULUD KOKKU</w:t>
            </w:r>
          </w:p>
        </w:tc>
        <w:tc>
          <w:tcPr>
            <w:tcW w:w="1551" w:type="dxa"/>
            <w:noWrap/>
            <w:hideMark/>
          </w:tcPr>
          <w:p w14:paraId="0B25DA5D" w14:textId="2737D393"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3 5</w:t>
            </w:r>
            <w:r w:rsidR="007830C9" w:rsidRPr="00CC4987">
              <w:rPr>
                <w:rFonts w:ascii="Times New Roman" w:eastAsiaTheme="majorEastAsia" w:hAnsi="Times New Roman" w:cs="Times New Roman"/>
                <w:b/>
                <w:bCs/>
                <w:color w:val="000000" w:themeColor="text1"/>
                <w:sz w:val="24"/>
                <w:szCs w:val="24"/>
              </w:rPr>
              <w:t>31</w:t>
            </w:r>
            <w:r w:rsidRPr="00CC4987">
              <w:rPr>
                <w:rFonts w:ascii="Times New Roman" w:eastAsiaTheme="majorEastAsia" w:hAnsi="Times New Roman" w:cs="Times New Roman"/>
                <w:b/>
                <w:bCs/>
                <w:color w:val="000000" w:themeColor="text1"/>
                <w:sz w:val="24"/>
                <w:szCs w:val="24"/>
              </w:rPr>
              <w:t xml:space="preserve"> 760</w:t>
            </w:r>
          </w:p>
        </w:tc>
        <w:tc>
          <w:tcPr>
            <w:tcW w:w="1559" w:type="dxa"/>
            <w:noWrap/>
            <w:hideMark/>
          </w:tcPr>
          <w:p w14:paraId="4636C9A6" w14:textId="6F34E528" w:rsidR="00207338" w:rsidRPr="00CC4987" w:rsidRDefault="00207338" w:rsidP="00207338">
            <w:pPr>
              <w:jc w:val="right"/>
              <w:rPr>
                <w:rFonts w:ascii="Times New Roman" w:eastAsiaTheme="majorEastAsia" w:hAnsi="Times New Roman" w:cs="Times New Roman"/>
                <w:b/>
                <w:bCs/>
                <w:color w:val="000000" w:themeColor="text1"/>
                <w:sz w:val="24"/>
                <w:szCs w:val="24"/>
              </w:rPr>
            </w:pPr>
            <w:r w:rsidRPr="00CC4987">
              <w:rPr>
                <w:rFonts w:ascii="Times New Roman" w:eastAsiaTheme="majorEastAsia" w:hAnsi="Times New Roman" w:cs="Times New Roman"/>
                <w:b/>
                <w:bCs/>
                <w:color w:val="000000" w:themeColor="text1"/>
                <w:sz w:val="24"/>
                <w:szCs w:val="24"/>
              </w:rPr>
              <w:t>3 061 530</w:t>
            </w:r>
          </w:p>
        </w:tc>
      </w:tr>
    </w:tbl>
    <w:p w14:paraId="76E02E7A" w14:textId="77777777" w:rsidR="00DF557A" w:rsidRPr="00CC4987" w:rsidRDefault="000D30E2" w:rsidP="00DF557A">
      <w:pPr>
        <w:rPr>
          <w:rFonts w:ascii="Times New Roman" w:eastAsiaTheme="majorEastAsia" w:hAnsi="Times New Roman" w:cs="Times New Roman"/>
          <w:color w:val="2E74B5" w:themeColor="accent1" w:themeShade="BF"/>
          <w:sz w:val="24"/>
          <w:szCs w:val="24"/>
        </w:rPr>
      </w:pPr>
      <w:r w:rsidRPr="00CC4987">
        <w:rPr>
          <w:rFonts w:ascii="Times New Roman" w:eastAsiaTheme="majorEastAsia" w:hAnsi="Times New Roman" w:cs="Times New Roman"/>
          <w:color w:val="2E74B5" w:themeColor="accent1" w:themeShade="BF"/>
          <w:sz w:val="24"/>
          <w:szCs w:val="24"/>
        </w:rPr>
        <w:fldChar w:fldCharType="end"/>
      </w:r>
    </w:p>
    <w:p w14:paraId="1163F935" w14:textId="77777777" w:rsidR="00DF557A" w:rsidRPr="00CC4987" w:rsidRDefault="00DF557A" w:rsidP="00DF557A">
      <w:pPr>
        <w:rPr>
          <w:rFonts w:ascii="Times New Roman" w:hAnsi="Times New Roman" w:cs="Times New Roman"/>
          <w:sz w:val="24"/>
          <w:szCs w:val="24"/>
        </w:rPr>
      </w:pPr>
    </w:p>
    <w:p w14:paraId="435C1589" w14:textId="77777777" w:rsidR="00DB12E5" w:rsidRPr="00CC4987" w:rsidRDefault="00DB12E5" w:rsidP="00DF557A">
      <w:pPr>
        <w:rPr>
          <w:rFonts w:ascii="Times New Roman" w:hAnsi="Times New Roman" w:cs="Times New Roman"/>
          <w:sz w:val="24"/>
          <w:szCs w:val="24"/>
        </w:rPr>
      </w:pPr>
    </w:p>
    <w:p w14:paraId="3EB2F3D9" w14:textId="77777777" w:rsidR="00DB12E5" w:rsidRPr="00CC4987" w:rsidRDefault="00DB12E5" w:rsidP="00DF557A">
      <w:pPr>
        <w:rPr>
          <w:rFonts w:ascii="Times New Roman" w:hAnsi="Times New Roman" w:cs="Times New Roman"/>
          <w:sz w:val="24"/>
          <w:szCs w:val="24"/>
        </w:rPr>
      </w:pPr>
    </w:p>
    <w:p w14:paraId="7241A5D1" w14:textId="77777777" w:rsidR="00DB12E5" w:rsidRPr="00CC4987" w:rsidRDefault="00DB12E5" w:rsidP="00DF557A">
      <w:pPr>
        <w:rPr>
          <w:rFonts w:ascii="Times New Roman" w:hAnsi="Times New Roman" w:cs="Times New Roman"/>
          <w:sz w:val="24"/>
          <w:szCs w:val="24"/>
        </w:rPr>
      </w:pPr>
    </w:p>
    <w:p w14:paraId="5B8348E5" w14:textId="77777777" w:rsidR="00DB12E5" w:rsidRPr="00CC4987" w:rsidRDefault="00DB12E5" w:rsidP="00DF557A">
      <w:pPr>
        <w:rPr>
          <w:rFonts w:ascii="Times New Roman" w:hAnsi="Times New Roman" w:cs="Times New Roman"/>
          <w:sz w:val="24"/>
          <w:szCs w:val="24"/>
        </w:rPr>
      </w:pPr>
    </w:p>
    <w:p w14:paraId="569070B3" w14:textId="77777777" w:rsidR="00DB12E5" w:rsidRPr="00CC4987" w:rsidRDefault="00DB12E5" w:rsidP="00DF557A">
      <w:pPr>
        <w:rPr>
          <w:rFonts w:ascii="Times New Roman" w:hAnsi="Times New Roman" w:cs="Times New Roman"/>
          <w:sz w:val="24"/>
          <w:szCs w:val="24"/>
        </w:rPr>
      </w:pPr>
    </w:p>
    <w:p w14:paraId="7E40785D" w14:textId="77777777" w:rsidR="00DB12E5" w:rsidRPr="00CC4987" w:rsidRDefault="00DB12E5" w:rsidP="00DF557A">
      <w:pPr>
        <w:rPr>
          <w:rFonts w:ascii="Times New Roman" w:hAnsi="Times New Roman" w:cs="Times New Roman"/>
          <w:sz w:val="24"/>
          <w:szCs w:val="24"/>
        </w:rPr>
      </w:pPr>
    </w:p>
    <w:p w14:paraId="0A5672DC" w14:textId="77777777" w:rsidR="00DB12E5" w:rsidRPr="00CC4987" w:rsidRDefault="00DB12E5" w:rsidP="00DF557A">
      <w:pPr>
        <w:rPr>
          <w:rFonts w:ascii="Times New Roman" w:hAnsi="Times New Roman" w:cs="Times New Roman"/>
          <w:sz w:val="24"/>
          <w:szCs w:val="24"/>
        </w:rPr>
      </w:pPr>
    </w:p>
    <w:p w14:paraId="31812B21" w14:textId="77777777" w:rsidR="00DB12E5" w:rsidRPr="00CC4987" w:rsidRDefault="00DB12E5" w:rsidP="00DF557A">
      <w:pPr>
        <w:rPr>
          <w:rFonts w:ascii="Times New Roman" w:hAnsi="Times New Roman" w:cs="Times New Roman"/>
          <w:sz w:val="24"/>
          <w:szCs w:val="24"/>
        </w:rPr>
      </w:pPr>
    </w:p>
    <w:p w14:paraId="43605639" w14:textId="77777777" w:rsidR="00DB12E5" w:rsidRPr="00CC4987" w:rsidRDefault="00DB12E5" w:rsidP="00DF557A">
      <w:pPr>
        <w:rPr>
          <w:rFonts w:ascii="Times New Roman" w:hAnsi="Times New Roman" w:cs="Times New Roman"/>
          <w:sz w:val="24"/>
          <w:szCs w:val="24"/>
        </w:rPr>
      </w:pPr>
    </w:p>
    <w:p w14:paraId="61D89C40" w14:textId="77777777" w:rsidR="00DB12E5" w:rsidRPr="00CC4987" w:rsidRDefault="00DB12E5" w:rsidP="00DF557A">
      <w:pPr>
        <w:rPr>
          <w:rFonts w:ascii="Times New Roman" w:hAnsi="Times New Roman" w:cs="Times New Roman"/>
          <w:sz w:val="24"/>
          <w:szCs w:val="24"/>
        </w:rPr>
      </w:pPr>
    </w:p>
    <w:p w14:paraId="5DFC7AD0" w14:textId="2D90A75B" w:rsidR="00DB12E5" w:rsidRPr="00CC4987" w:rsidRDefault="00DB12E5" w:rsidP="00A90433">
      <w:pPr>
        <w:pStyle w:val="Heading1"/>
        <w:ind w:left="708" w:firstLine="708"/>
        <w:rPr>
          <w:rFonts w:ascii="Times New Roman" w:hAnsi="Times New Roman" w:cs="Times New Roman"/>
          <w:b/>
          <w:color w:val="000000" w:themeColor="text1"/>
          <w:sz w:val="24"/>
          <w:szCs w:val="24"/>
        </w:rPr>
      </w:pPr>
      <w:bookmarkStart w:id="3" w:name="_Toc127272284"/>
      <w:r w:rsidRPr="00CC4987">
        <w:rPr>
          <w:rFonts w:ascii="Times New Roman" w:hAnsi="Times New Roman" w:cs="Times New Roman"/>
          <w:b/>
          <w:color w:val="000000" w:themeColor="text1"/>
          <w:sz w:val="24"/>
          <w:szCs w:val="24"/>
        </w:rPr>
        <w:lastRenderedPageBreak/>
        <w:t>Muhu valla 202</w:t>
      </w:r>
      <w:r w:rsidR="00A90433" w:rsidRPr="00CC4987">
        <w:rPr>
          <w:rFonts w:ascii="Times New Roman" w:hAnsi="Times New Roman" w:cs="Times New Roman"/>
          <w:b/>
          <w:color w:val="000000" w:themeColor="text1"/>
          <w:sz w:val="24"/>
          <w:szCs w:val="24"/>
        </w:rPr>
        <w:t>3</w:t>
      </w:r>
      <w:r w:rsidRPr="00CC4987">
        <w:rPr>
          <w:rFonts w:ascii="Times New Roman" w:hAnsi="Times New Roman" w:cs="Times New Roman"/>
          <w:b/>
          <w:color w:val="000000" w:themeColor="text1"/>
          <w:sz w:val="24"/>
          <w:szCs w:val="24"/>
        </w:rPr>
        <w:t>. aasta investeerimistegevus</w:t>
      </w:r>
      <w:bookmarkEnd w:id="3"/>
    </w:p>
    <w:p w14:paraId="3A00633E" w14:textId="77777777" w:rsidR="004B40C2" w:rsidRPr="00CC4987" w:rsidRDefault="00DB12E5" w:rsidP="00DB12E5">
      <w:pPr>
        <w:rPr>
          <w:rFonts w:ascii="Times New Roman" w:hAnsi="Times New Roman" w:cs="Times New Roman"/>
          <w:sz w:val="24"/>
          <w:szCs w:val="24"/>
        </w:rPr>
      </w:pPr>
      <w:r w:rsidRPr="00CC4987">
        <w:rPr>
          <w:rFonts w:ascii="Times New Roman" w:hAnsi="Times New Roman" w:cs="Times New Roman"/>
          <w:sz w:val="24"/>
          <w:szCs w:val="24"/>
        </w:rPr>
        <w:fldChar w:fldCharType="begin"/>
      </w:r>
      <w:r w:rsidRPr="00CC4987">
        <w:rPr>
          <w:rFonts w:ascii="Times New Roman" w:hAnsi="Times New Roman" w:cs="Times New Roman"/>
          <w:sz w:val="24"/>
          <w:szCs w:val="24"/>
        </w:rPr>
        <w:instrText xml:space="preserve"> LINK </w:instrText>
      </w:r>
      <w:r w:rsidR="004B40C2" w:rsidRPr="00CC4987">
        <w:rPr>
          <w:rFonts w:ascii="Times New Roman" w:hAnsi="Times New Roman" w:cs="Times New Roman"/>
          <w:sz w:val="24"/>
          <w:szCs w:val="24"/>
        </w:rPr>
        <w:instrText xml:space="preserve">Excel.Sheet.12 "\\\\vald-server.muhu.vald\\Folder Redirections\\Liia\\Desktop\\Liia dokumendid\\2021 EELARVE KOOSTAMINE\\Eelarve parandus 2.lug 18-02-2021\\KOONDEELARVE 2021  18.02.2021.xlsx" "Inv.ja fin.koond!R2C1:R9C4" </w:instrText>
      </w:r>
      <w:r w:rsidRPr="00CC4987">
        <w:rPr>
          <w:rFonts w:ascii="Times New Roman" w:hAnsi="Times New Roman" w:cs="Times New Roman"/>
          <w:sz w:val="24"/>
          <w:szCs w:val="24"/>
        </w:rPr>
        <w:instrText xml:space="preserve">\a \f 5 \h  \* MERGEFORMAT </w:instrText>
      </w:r>
      <w:r w:rsidRPr="00CC4987">
        <w:rPr>
          <w:rFonts w:ascii="Times New Roman" w:hAnsi="Times New Roman" w:cs="Times New Roman"/>
          <w:sz w:val="24"/>
          <w:szCs w:val="24"/>
        </w:rPr>
        <w:fldChar w:fldCharType="separate"/>
      </w:r>
    </w:p>
    <w:tbl>
      <w:tblPr>
        <w:tblStyle w:val="TableGrid"/>
        <w:tblW w:w="7512" w:type="dxa"/>
        <w:tblLook w:val="04A0" w:firstRow="1" w:lastRow="0" w:firstColumn="1" w:lastColumn="0" w:noHBand="0" w:noVBand="1"/>
      </w:tblPr>
      <w:tblGrid>
        <w:gridCol w:w="4677"/>
        <w:gridCol w:w="1418"/>
        <w:gridCol w:w="1417"/>
      </w:tblGrid>
      <w:tr w:rsidR="003C196F" w:rsidRPr="00CC4987" w14:paraId="0DFBCE95" w14:textId="77777777" w:rsidTr="003C196F">
        <w:trPr>
          <w:divId w:val="2032804949"/>
          <w:trHeight w:val="564"/>
        </w:trPr>
        <w:tc>
          <w:tcPr>
            <w:tcW w:w="4677" w:type="dxa"/>
            <w:noWrap/>
            <w:hideMark/>
          </w:tcPr>
          <w:p w14:paraId="3BEC07A8" w14:textId="77777777" w:rsidR="003C196F" w:rsidRPr="00CC4987" w:rsidRDefault="003C196F" w:rsidP="003C196F">
            <w:pPr>
              <w:framePr w:hSpace="141" w:wrap="around" w:vAnchor="text" w:hAnchor="text" w:x="988" w:y="1"/>
              <w:suppressOverlap/>
              <w:rPr>
                <w:rFonts w:ascii="Times New Roman" w:hAnsi="Times New Roman" w:cs="Times New Roman"/>
                <w:sz w:val="24"/>
                <w:szCs w:val="24"/>
              </w:rPr>
            </w:pPr>
          </w:p>
        </w:tc>
        <w:tc>
          <w:tcPr>
            <w:tcW w:w="1418" w:type="dxa"/>
            <w:hideMark/>
          </w:tcPr>
          <w:p w14:paraId="68EE9278" w14:textId="497DF8CA" w:rsidR="003C196F" w:rsidRPr="00CC4987" w:rsidRDefault="003C196F" w:rsidP="003C196F">
            <w:pPr>
              <w:framePr w:hSpace="141" w:wrap="around" w:vAnchor="text" w:hAnchor="text" w:x="988" w:y="1"/>
              <w:suppressOverlap/>
              <w:rPr>
                <w:rFonts w:ascii="Times New Roman" w:hAnsi="Times New Roman" w:cs="Times New Roman"/>
                <w:b/>
                <w:bCs/>
                <w:sz w:val="24"/>
                <w:szCs w:val="24"/>
              </w:rPr>
            </w:pPr>
            <w:r w:rsidRPr="00CC4987">
              <w:rPr>
                <w:rFonts w:ascii="Times New Roman" w:hAnsi="Times New Roman" w:cs="Times New Roman"/>
                <w:b/>
                <w:bCs/>
                <w:sz w:val="24"/>
                <w:szCs w:val="24"/>
              </w:rPr>
              <w:t xml:space="preserve">Eelarve </w:t>
            </w:r>
            <w:r w:rsidRPr="00CC4987">
              <w:rPr>
                <w:rFonts w:ascii="Times New Roman" w:hAnsi="Times New Roman" w:cs="Times New Roman"/>
                <w:b/>
                <w:bCs/>
                <w:sz w:val="24"/>
                <w:szCs w:val="24"/>
              </w:rPr>
              <w:br/>
              <w:t>202</w:t>
            </w:r>
            <w:r w:rsidR="00A90B86" w:rsidRPr="00CC4987">
              <w:rPr>
                <w:rFonts w:ascii="Times New Roman" w:hAnsi="Times New Roman" w:cs="Times New Roman"/>
                <w:b/>
                <w:bCs/>
                <w:sz w:val="24"/>
                <w:szCs w:val="24"/>
              </w:rPr>
              <w:t>3</w:t>
            </w:r>
          </w:p>
        </w:tc>
        <w:tc>
          <w:tcPr>
            <w:tcW w:w="1417" w:type="dxa"/>
            <w:hideMark/>
          </w:tcPr>
          <w:p w14:paraId="2375E8A7" w14:textId="53414983" w:rsidR="003C196F" w:rsidRPr="00CC4987" w:rsidRDefault="003C196F" w:rsidP="00A90B86">
            <w:pPr>
              <w:framePr w:hSpace="141" w:wrap="around" w:vAnchor="text" w:hAnchor="text" w:x="988" w:y="1"/>
              <w:suppressOverlap/>
              <w:rPr>
                <w:rFonts w:ascii="Times New Roman" w:hAnsi="Times New Roman" w:cs="Times New Roman"/>
                <w:b/>
                <w:bCs/>
                <w:sz w:val="24"/>
                <w:szCs w:val="24"/>
              </w:rPr>
            </w:pPr>
            <w:r w:rsidRPr="00CC4987">
              <w:rPr>
                <w:rFonts w:ascii="Times New Roman" w:hAnsi="Times New Roman" w:cs="Times New Roman"/>
                <w:b/>
                <w:bCs/>
                <w:sz w:val="24"/>
                <w:szCs w:val="24"/>
              </w:rPr>
              <w:t xml:space="preserve">Eelarve </w:t>
            </w:r>
            <w:r w:rsidRPr="00CC4987">
              <w:rPr>
                <w:rFonts w:ascii="Times New Roman" w:hAnsi="Times New Roman" w:cs="Times New Roman"/>
                <w:b/>
                <w:bCs/>
                <w:sz w:val="24"/>
                <w:szCs w:val="24"/>
              </w:rPr>
              <w:br/>
              <w:t>202</w:t>
            </w:r>
            <w:r w:rsidR="00A90B86" w:rsidRPr="00CC4987">
              <w:rPr>
                <w:rFonts w:ascii="Times New Roman" w:hAnsi="Times New Roman" w:cs="Times New Roman"/>
                <w:b/>
                <w:bCs/>
                <w:sz w:val="24"/>
                <w:szCs w:val="24"/>
              </w:rPr>
              <w:t>2</w:t>
            </w:r>
          </w:p>
        </w:tc>
      </w:tr>
      <w:tr w:rsidR="00207338" w:rsidRPr="00CC4987" w14:paraId="3196D80E" w14:textId="77777777" w:rsidTr="003C196F">
        <w:trPr>
          <w:divId w:val="2032804949"/>
          <w:trHeight w:val="288"/>
        </w:trPr>
        <w:tc>
          <w:tcPr>
            <w:tcW w:w="4677" w:type="dxa"/>
            <w:noWrap/>
            <w:hideMark/>
          </w:tcPr>
          <w:p w14:paraId="1030D9B6" w14:textId="77777777" w:rsidR="00207338" w:rsidRPr="00CC4987" w:rsidRDefault="00207338" w:rsidP="00207338">
            <w:pPr>
              <w:framePr w:hSpace="141" w:wrap="around" w:vAnchor="text" w:hAnchor="text" w:x="988" w:y="1"/>
              <w:suppressOverlap/>
              <w:rPr>
                <w:rFonts w:ascii="Times New Roman" w:hAnsi="Times New Roman" w:cs="Times New Roman"/>
                <w:b/>
                <w:bCs/>
                <w:sz w:val="24"/>
                <w:szCs w:val="24"/>
              </w:rPr>
            </w:pPr>
            <w:r w:rsidRPr="00CC4987">
              <w:rPr>
                <w:rFonts w:ascii="Times New Roman" w:hAnsi="Times New Roman" w:cs="Times New Roman"/>
                <w:b/>
                <w:bCs/>
                <w:sz w:val="24"/>
                <w:szCs w:val="24"/>
              </w:rPr>
              <w:t>Investeerimistegevus kokku</w:t>
            </w:r>
          </w:p>
        </w:tc>
        <w:tc>
          <w:tcPr>
            <w:tcW w:w="1418" w:type="dxa"/>
            <w:noWrap/>
            <w:hideMark/>
          </w:tcPr>
          <w:p w14:paraId="3D1CDBB5" w14:textId="31515991" w:rsidR="00207338" w:rsidRPr="00CC4987" w:rsidRDefault="00207338" w:rsidP="00207338">
            <w:pPr>
              <w:framePr w:hSpace="141" w:wrap="around" w:vAnchor="text" w:hAnchor="text" w:x="988" w:y="1"/>
              <w:suppressOverlap/>
              <w:jc w:val="right"/>
              <w:rPr>
                <w:rFonts w:ascii="Times New Roman" w:hAnsi="Times New Roman" w:cs="Times New Roman"/>
                <w:b/>
                <w:bCs/>
                <w:sz w:val="24"/>
                <w:szCs w:val="24"/>
              </w:rPr>
            </w:pPr>
            <w:r w:rsidRPr="00CC4987">
              <w:rPr>
                <w:rFonts w:ascii="Times New Roman" w:hAnsi="Times New Roman" w:cs="Times New Roman"/>
                <w:b/>
                <w:bCs/>
                <w:sz w:val="24"/>
                <w:szCs w:val="24"/>
              </w:rPr>
              <w:t>-640 972</w:t>
            </w:r>
          </w:p>
        </w:tc>
        <w:tc>
          <w:tcPr>
            <w:tcW w:w="1417" w:type="dxa"/>
            <w:noWrap/>
            <w:hideMark/>
          </w:tcPr>
          <w:p w14:paraId="17257843" w14:textId="0040DA21" w:rsidR="00207338" w:rsidRPr="00CC4987" w:rsidRDefault="00207338" w:rsidP="00207338">
            <w:pPr>
              <w:framePr w:hSpace="141" w:wrap="around" w:vAnchor="text" w:hAnchor="text" w:x="988" w:y="1"/>
              <w:suppressOverlap/>
              <w:jc w:val="right"/>
              <w:rPr>
                <w:rFonts w:ascii="Times New Roman" w:hAnsi="Times New Roman" w:cs="Times New Roman"/>
                <w:b/>
                <w:bCs/>
                <w:sz w:val="24"/>
                <w:szCs w:val="24"/>
              </w:rPr>
            </w:pPr>
            <w:r w:rsidRPr="00CC4987">
              <w:rPr>
                <w:rFonts w:ascii="Times New Roman" w:hAnsi="Times New Roman" w:cs="Times New Roman"/>
                <w:b/>
                <w:bCs/>
                <w:sz w:val="24"/>
                <w:szCs w:val="24"/>
              </w:rPr>
              <w:t>-596 708</w:t>
            </w:r>
          </w:p>
        </w:tc>
      </w:tr>
      <w:tr w:rsidR="00207338" w:rsidRPr="00CC4987" w14:paraId="114480F0" w14:textId="77777777" w:rsidTr="003C196F">
        <w:trPr>
          <w:divId w:val="2032804949"/>
          <w:trHeight w:val="288"/>
        </w:trPr>
        <w:tc>
          <w:tcPr>
            <w:tcW w:w="4677" w:type="dxa"/>
            <w:noWrap/>
            <w:hideMark/>
          </w:tcPr>
          <w:p w14:paraId="02EB5A5F" w14:textId="77777777" w:rsidR="00207338" w:rsidRPr="00CC4987" w:rsidRDefault="00207338" w:rsidP="00207338">
            <w:pPr>
              <w:framePr w:hSpace="141" w:wrap="around" w:vAnchor="text" w:hAnchor="text" w:x="988" w:y="1"/>
              <w:suppressOverlap/>
              <w:rPr>
                <w:rFonts w:ascii="Times New Roman" w:hAnsi="Times New Roman" w:cs="Times New Roman"/>
                <w:sz w:val="24"/>
                <w:szCs w:val="24"/>
              </w:rPr>
            </w:pPr>
            <w:r w:rsidRPr="00CC4987">
              <w:rPr>
                <w:rFonts w:ascii="Times New Roman" w:hAnsi="Times New Roman" w:cs="Times New Roman"/>
                <w:sz w:val="24"/>
                <w:szCs w:val="24"/>
              </w:rPr>
              <w:t>Põhivara müük</w:t>
            </w:r>
          </w:p>
        </w:tc>
        <w:tc>
          <w:tcPr>
            <w:tcW w:w="1418" w:type="dxa"/>
            <w:noWrap/>
            <w:hideMark/>
          </w:tcPr>
          <w:p w14:paraId="19F6945A" w14:textId="42F7EFC5" w:rsidR="00207338" w:rsidRPr="00CC4987" w:rsidRDefault="00207338" w:rsidP="00207338">
            <w:pPr>
              <w:framePr w:hSpace="141" w:wrap="around" w:vAnchor="text" w:hAnchor="text" w:x="988" w:y="1"/>
              <w:suppressOverlap/>
              <w:jc w:val="right"/>
              <w:rPr>
                <w:rFonts w:ascii="Times New Roman" w:hAnsi="Times New Roman" w:cs="Times New Roman"/>
                <w:sz w:val="24"/>
                <w:szCs w:val="24"/>
              </w:rPr>
            </w:pPr>
            <w:r w:rsidRPr="00CC4987">
              <w:rPr>
                <w:rFonts w:ascii="Times New Roman" w:hAnsi="Times New Roman" w:cs="Times New Roman"/>
                <w:sz w:val="24"/>
                <w:szCs w:val="24"/>
              </w:rPr>
              <w:t>20 000</w:t>
            </w:r>
          </w:p>
        </w:tc>
        <w:tc>
          <w:tcPr>
            <w:tcW w:w="1417" w:type="dxa"/>
            <w:noWrap/>
            <w:hideMark/>
          </w:tcPr>
          <w:p w14:paraId="23A61020" w14:textId="45DD84B1" w:rsidR="00207338" w:rsidRPr="00CC4987" w:rsidRDefault="00207338" w:rsidP="00207338">
            <w:pPr>
              <w:framePr w:hSpace="141" w:wrap="around" w:vAnchor="text" w:hAnchor="text" w:x="988" w:y="1"/>
              <w:suppressOverlap/>
              <w:jc w:val="right"/>
              <w:rPr>
                <w:rFonts w:ascii="Times New Roman" w:hAnsi="Times New Roman" w:cs="Times New Roman"/>
                <w:sz w:val="24"/>
                <w:szCs w:val="24"/>
              </w:rPr>
            </w:pPr>
            <w:r w:rsidRPr="00CC4987">
              <w:rPr>
                <w:rFonts w:ascii="Times New Roman" w:hAnsi="Times New Roman" w:cs="Times New Roman"/>
                <w:sz w:val="24"/>
                <w:szCs w:val="24"/>
              </w:rPr>
              <w:t>20 000</w:t>
            </w:r>
          </w:p>
        </w:tc>
      </w:tr>
      <w:tr w:rsidR="00207338" w:rsidRPr="00CC4987" w14:paraId="16A02CC1" w14:textId="77777777" w:rsidTr="003C196F">
        <w:trPr>
          <w:divId w:val="2032804949"/>
          <w:trHeight w:val="288"/>
        </w:trPr>
        <w:tc>
          <w:tcPr>
            <w:tcW w:w="4677" w:type="dxa"/>
            <w:noWrap/>
            <w:hideMark/>
          </w:tcPr>
          <w:p w14:paraId="0C133887" w14:textId="77777777" w:rsidR="00207338" w:rsidRPr="00CC4987" w:rsidRDefault="00207338" w:rsidP="00207338">
            <w:pPr>
              <w:framePr w:hSpace="141" w:wrap="around" w:vAnchor="text" w:hAnchor="text" w:x="988" w:y="1"/>
              <w:suppressOverlap/>
              <w:rPr>
                <w:rFonts w:ascii="Times New Roman" w:hAnsi="Times New Roman" w:cs="Times New Roman"/>
                <w:sz w:val="24"/>
                <w:szCs w:val="24"/>
              </w:rPr>
            </w:pPr>
            <w:r w:rsidRPr="00CC4987">
              <w:rPr>
                <w:rFonts w:ascii="Times New Roman" w:hAnsi="Times New Roman" w:cs="Times New Roman"/>
                <w:sz w:val="24"/>
                <w:szCs w:val="24"/>
              </w:rPr>
              <w:t>Põhivara soetus</w:t>
            </w:r>
          </w:p>
        </w:tc>
        <w:tc>
          <w:tcPr>
            <w:tcW w:w="1418" w:type="dxa"/>
            <w:noWrap/>
            <w:hideMark/>
          </w:tcPr>
          <w:p w14:paraId="586C5581" w14:textId="339EDE21" w:rsidR="00207338" w:rsidRPr="00CC4987" w:rsidRDefault="00207338" w:rsidP="00207338">
            <w:pPr>
              <w:framePr w:hSpace="141" w:wrap="around" w:vAnchor="text" w:hAnchor="text" w:x="988" w:y="1"/>
              <w:suppressOverlap/>
              <w:jc w:val="right"/>
              <w:rPr>
                <w:rFonts w:ascii="Times New Roman" w:hAnsi="Times New Roman" w:cs="Times New Roman"/>
                <w:sz w:val="24"/>
                <w:szCs w:val="24"/>
              </w:rPr>
            </w:pPr>
            <w:r w:rsidRPr="00CC4987">
              <w:rPr>
                <w:rFonts w:ascii="Times New Roman" w:hAnsi="Times New Roman" w:cs="Times New Roman"/>
                <w:sz w:val="24"/>
                <w:szCs w:val="24"/>
              </w:rPr>
              <w:t>-608 780</w:t>
            </w:r>
          </w:p>
        </w:tc>
        <w:tc>
          <w:tcPr>
            <w:tcW w:w="1417" w:type="dxa"/>
            <w:noWrap/>
            <w:hideMark/>
          </w:tcPr>
          <w:p w14:paraId="4F19141F" w14:textId="337F098D" w:rsidR="00207338" w:rsidRPr="00CC4987" w:rsidRDefault="00207338" w:rsidP="00207338">
            <w:pPr>
              <w:framePr w:hSpace="141" w:wrap="around" w:vAnchor="text" w:hAnchor="text" w:x="988" w:y="1"/>
              <w:suppressOverlap/>
              <w:jc w:val="right"/>
              <w:rPr>
                <w:rFonts w:ascii="Times New Roman" w:hAnsi="Times New Roman" w:cs="Times New Roman"/>
                <w:sz w:val="24"/>
                <w:szCs w:val="24"/>
              </w:rPr>
            </w:pPr>
            <w:r w:rsidRPr="00CC4987">
              <w:rPr>
                <w:rFonts w:ascii="Times New Roman" w:hAnsi="Times New Roman" w:cs="Times New Roman"/>
                <w:sz w:val="24"/>
                <w:szCs w:val="24"/>
              </w:rPr>
              <w:t>-894 160</w:t>
            </w:r>
          </w:p>
        </w:tc>
      </w:tr>
      <w:tr w:rsidR="00207338" w:rsidRPr="00CC4987" w14:paraId="0D73E924" w14:textId="77777777" w:rsidTr="003C196F">
        <w:trPr>
          <w:divId w:val="2032804949"/>
          <w:trHeight w:val="288"/>
        </w:trPr>
        <w:tc>
          <w:tcPr>
            <w:tcW w:w="4677" w:type="dxa"/>
            <w:noWrap/>
            <w:hideMark/>
          </w:tcPr>
          <w:p w14:paraId="19E1A615" w14:textId="77777777" w:rsidR="00207338" w:rsidRPr="00CC4987" w:rsidRDefault="00207338" w:rsidP="00207338">
            <w:pPr>
              <w:framePr w:hSpace="141" w:wrap="around" w:vAnchor="text" w:hAnchor="text" w:x="988" w:y="1"/>
              <w:suppressOverlap/>
              <w:rPr>
                <w:rFonts w:ascii="Times New Roman" w:hAnsi="Times New Roman" w:cs="Times New Roman"/>
                <w:sz w:val="24"/>
                <w:szCs w:val="24"/>
              </w:rPr>
            </w:pPr>
            <w:r w:rsidRPr="00CC4987">
              <w:rPr>
                <w:rFonts w:ascii="Times New Roman" w:hAnsi="Times New Roman" w:cs="Times New Roman"/>
                <w:sz w:val="24"/>
                <w:szCs w:val="24"/>
              </w:rPr>
              <w:t>Põhivara soetuseks saadav sihtfinantseerimine</w:t>
            </w:r>
          </w:p>
        </w:tc>
        <w:tc>
          <w:tcPr>
            <w:tcW w:w="1418" w:type="dxa"/>
            <w:noWrap/>
            <w:hideMark/>
          </w:tcPr>
          <w:p w14:paraId="00AD2F6D" w14:textId="059EC3C4" w:rsidR="00207338" w:rsidRPr="00CC4987" w:rsidRDefault="00207338" w:rsidP="00207338">
            <w:pPr>
              <w:framePr w:hSpace="141" w:wrap="around" w:vAnchor="text" w:hAnchor="text" w:x="988" w:y="1"/>
              <w:suppressOverlap/>
              <w:jc w:val="right"/>
              <w:rPr>
                <w:rFonts w:ascii="Times New Roman" w:hAnsi="Times New Roman" w:cs="Times New Roman"/>
                <w:sz w:val="24"/>
                <w:szCs w:val="24"/>
              </w:rPr>
            </w:pPr>
            <w:r w:rsidRPr="00CC4987">
              <w:rPr>
                <w:rFonts w:ascii="Times New Roman" w:hAnsi="Times New Roman" w:cs="Times New Roman"/>
                <w:sz w:val="24"/>
                <w:szCs w:val="24"/>
              </w:rPr>
              <w:t>25 000</w:t>
            </w:r>
          </w:p>
        </w:tc>
        <w:tc>
          <w:tcPr>
            <w:tcW w:w="1417" w:type="dxa"/>
            <w:noWrap/>
            <w:hideMark/>
          </w:tcPr>
          <w:p w14:paraId="0F011A21" w14:textId="6F54AB45" w:rsidR="00207338" w:rsidRPr="00CC4987" w:rsidRDefault="00207338" w:rsidP="00207338">
            <w:pPr>
              <w:framePr w:hSpace="141" w:wrap="around" w:vAnchor="text" w:hAnchor="text" w:x="988" w:y="1"/>
              <w:suppressOverlap/>
              <w:jc w:val="right"/>
              <w:rPr>
                <w:rFonts w:ascii="Times New Roman" w:hAnsi="Times New Roman" w:cs="Times New Roman"/>
                <w:sz w:val="24"/>
                <w:szCs w:val="24"/>
              </w:rPr>
            </w:pPr>
            <w:r w:rsidRPr="00CC4987">
              <w:rPr>
                <w:rFonts w:ascii="Times New Roman" w:hAnsi="Times New Roman" w:cs="Times New Roman"/>
                <w:sz w:val="24"/>
                <w:szCs w:val="24"/>
              </w:rPr>
              <w:t>337 200</w:t>
            </w:r>
          </w:p>
        </w:tc>
      </w:tr>
      <w:tr w:rsidR="00207338" w:rsidRPr="00CC4987" w14:paraId="4E3B51C9" w14:textId="77777777" w:rsidTr="003C196F">
        <w:trPr>
          <w:divId w:val="2032804949"/>
          <w:trHeight w:val="288"/>
        </w:trPr>
        <w:tc>
          <w:tcPr>
            <w:tcW w:w="4677" w:type="dxa"/>
            <w:noWrap/>
            <w:hideMark/>
          </w:tcPr>
          <w:p w14:paraId="32C3B6E3" w14:textId="77777777" w:rsidR="00207338" w:rsidRPr="00CC4987" w:rsidRDefault="00207338" w:rsidP="00207338">
            <w:pPr>
              <w:framePr w:hSpace="141" w:wrap="around" w:vAnchor="text" w:hAnchor="text" w:x="988" w:y="1"/>
              <w:suppressOverlap/>
              <w:rPr>
                <w:rFonts w:ascii="Times New Roman" w:hAnsi="Times New Roman" w:cs="Times New Roman"/>
                <w:sz w:val="24"/>
                <w:szCs w:val="24"/>
              </w:rPr>
            </w:pPr>
            <w:r w:rsidRPr="00CC4987">
              <w:rPr>
                <w:rFonts w:ascii="Times New Roman" w:hAnsi="Times New Roman" w:cs="Times New Roman"/>
                <w:sz w:val="24"/>
                <w:szCs w:val="24"/>
              </w:rPr>
              <w:t>Põhivara soetuseks antav sihtfinantseerimine</w:t>
            </w:r>
          </w:p>
        </w:tc>
        <w:tc>
          <w:tcPr>
            <w:tcW w:w="1418" w:type="dxa"/>
            <w:noWrap/>
            <w:hideMark/>
          </w:tcPr>
          <w:p w14:paraId="194BEDC5" w14:textId="529D2232" w:rsidR="00207338" w:rsidRPr="00CC4987" w:rsidRDefault="00207338" w:rsidP="00207338">
            <w:pPr>
              <w:framePr w:hSpace="141" w:wrap="around" w:vAnchor="text" w:hAnchor="text" w:x="988" w:y="1"/>
              <w:suppressOverlap/>
              <w:jc w:val="right"/>
              <w:rPr>
                <w:rFonts w:ascii="Times New Roman" w:hAnsi="Times New Roman" w:cs="Times New Roman"/>
                <w:sz w:val="24"/>
                <w:szCs w:val="24"/>
              </w:rPr>
            </w:pPr>
            <w:r w:rsidRPr="00CC4987">
              <w:rPr>
                <w:rFonts w:ascii="Times New Roman" w:hAnsi="Times New Roman" w:cs="Times New Roman"/>
                <w:sz w:val="24"/>
                <w:szCs w:val="24"/>
              </w:rPr>
              <w:t>-50 000</w:t>
            </w:r>
          </w:p>
        </w:tc>
        <w:tc>
          <w:tcPr>
            <w:tcW w:w="1417" w:type="dxa"/>
            <w:noWrap/>
            <w:hideMark/>
          </w:tcPr>
          <w:p w14:paraId="10ED671A" w14:textId="66E50CE3" w:rsidR="00207338" w:rsidRPr="00CC4987" w:rsidRDefault="00207338" w:rsidP="00207338">
            <w:pPr>
              <w:framePr w:hSpace="141" w:wrap="around" w:vAnchor="text" w:hAnchor="text" w:x="988" w:y="1"/>
              <w:suppressOverlap/>
              <w:jc w:val="right"/>
              <w:rPr>
                <w:rFonts w:ascii="Times New Roman" w:hAnsi="Times New Roman" w:cs="Times New Roman"/>
                <w:sz w:val="24"/>
                <w:szCs w:val="24"/>
              </w:rPr>
            </w:pPr>
            <w:r w:rsidRPr="00CC4987">
              <w:rPr>
                <w:rFonts w:ascii="Times New Roman" w:hAnsi="Times New Roman" w:cs="Times New Roman"/>
                <w:sz w:val="24"/>
                <w:szCs w:val="24"/>
              </w:rPr>
              <w:t>-50 000</w:t>
            </w:r>
          </w:p>
        </w:tc>
      </w:tr>
      <w:tr w:rsidR="00207338" w:rsidRPr="00CC4987" w14:paraId="33AFCB70" w14:textId="77777777" w:rsidTr="003C196F">
        <w:trPr>
          <w:divId w:val="2032804949"/>
          <w:trHeight w:val="288"/>
        </w:trPr>
        <w:tc>
          <w:tcPr>
            <w:tcW w:w="4677" w:type="dxa"/>
            <w:noWrap/>
          </w:tcPr>
          <w:p w14:paraId="54BD76F1" w14:textId="77777777" w:rsidR="00207338" w:rsidRPr="00CC4987" w:rsidRDefault="00207338" w:rsidP="00207338">
            <w:pPr>
              <w:framePr w:hSpace="141" w:wrap="around" w:vAnchor="text" w:hAnchor="text" w:x="988" w:y="1"/>
              <w:suppressOverlap/>
              <w:rPr>
                <w:rFonts w:ascii="Times New Roman" w:hAnsi="Times New Roman" w:cs="Times New Roman"/>
                <w:sz w:val="24"/>
                <w:szCs w:val="24"/>
              </w:rPr>
            </w:pPr>
            <w:r w:rsidRPr="00CC4987">
              <w:rPr>
                <w:rFonts w:ascii="Times New Roman" w:hAnsi="Times New Roman" w:cs="Times New Roman"/>
                <w:sz w:val="24"/>
                <w:szCs w:val="24"/>
              </w:rPr>
              <w:t>Osaluste soetus (-)</w:t>
            </w:r>
          </w:p>
        </w:tc>
        <w:tc>
          <w:tcPr>
            <w:tcW w:w="1418" w:type="dxa"/>
            <w:noWrap/>
          </w:tcPr>
          <w:p w14:paraId="0388DD1D" w14:textId="3508D5E1" w:rsidR="00207338" w:rsidRPr="00CC4987" w:rsidRDefault="00207338" w:rsidP="00207338">
            <w:pPr>
              <w:framePr w:hSpace="141" w:wrap="around" w:vAnchor="text" w:hAnchor="text" w:x="988" w:y="1"/>
              <w:suppressOverlap/>
              <w:jc w:val="right"/>
              <w:rPr>
                <w:rFonts w:ascii="Times New Roman" w:hAnsi="Times New Roman" w:cs="Times New Roman"/>
                <w:sz w:val="24"/>
                <w:szCs w:val="24"/>
              </w:rPr>
            </w:pPr>
            <w:r w:rsidRPr="00CC4987">
              <w:rPr>
                <w:rFonts w:ascii="Times New Roman" w:hAnsi="Times New Roman" w:cs="Times New Roman"/>
                <w:sz w:val="24"/>
                <w:szCs w:val="24"/>
              </w:rPr>
              <w:t xml:space="preserve">0 </w:t>
            </w:r>
          </w:p>
        </w:tc>
        <w:tc>
          <w:tcPr>
            <w:tcW w:w="1417" w:type="dxa"/>
            <w:noWrap/>
          </w:tcPr>
          <w:p w14:paraId="349741AE" w14:textId="4BAB0722" w:rsidR="00207338" w:rsidRPr="00CC4987" w:rsidRDefault="00207338" w:rsidP="00207338">
            <w:pPr>
              <w:framePr w:hSpace="141" w:wrap="around" w:vAnchor="text" w:hAnchor="text" w:x="988" w:y="1"/>
              <w:suppressOverlap/>
              <w:jc w:val="right"/>
              <w:rPr>
                <w:rFonts w:ascii="Times New Roman" w:hAnsi="Times New Roman" w:cs="Times New Roman"/>
                <w:sz w:val="24"/>
                <w:szCs w:val="24"/>
              </w:rPr>
            </w:pPr>
            <w:r w:rsidRPr="00CC4987">
              <w:rPr>
                <w:rFonts w:ascii="Times New Roman" w:hAnsi="Times New Roman" w:cs="Times New Roman"/>
                <w:sz w:val="24"/>
                <w:szCs w:val="24"/>
              </w:rPr>
              <w:t xml:space="preserve">0 </w:t>
            </w:r>
          </w:p>
        </w:tc>
      </w:tr>
      <w:tr w:rsidR="00207338" w:rsidRPr="00CC4987" w14:paraId="22903762" w14:textId="77777777" w:rsidTr="003C196F">
        <w:trPr>
          <w:divId w:val="2032804949"/>
          <w:trHeight w:val="288"/>
        </w:trPr>
        <w:tc>
          <w:tcPr>
            <w:tcW w:w="4677" w:type="dxa"/>
            <w:noWrap/>
            <w:hideMark/>
          </w:tcPr>
          <w:p w14:paraId="7A1C6857" w14:textId="77777777" w:rsidR="00207338" w:rsidRPr="00CC4987" w:rsidRDefault="00207338" w:rsidP="00207338">
            <w:pPr>
              <w:framePr w:hSpace="141" w:wrap="around" w:vAnchor="text" w:hAnchor="text" w:x="988" w:y="1"/>
              <w:suppressOverlap/>
              <w:rPr>
                <w:rFonts w:ascii="Times New Roman" w:hAnsi="Times New Roman" w:cs="Times New Roman"/>
                <w:sz w:val="24"/>
                <w:szCs w:val="24"/>
              </w:rPr>
            </w:pPr>
            <w:r w:rsidRPr="00CC4987">
              <w:rPr>
                <w:rFonts w:ascii="Times New Roman" w:hAnsi="Times New Roman" w:cs="Times New Roman"/>
                <w:sz w:val="24"/>
                <w:szCs w:val="24"/>
              </w:rPr>
              <w:t>Finantskulud</w:t>
            </w:r>
          </w:p>
        </w:tc>
        <w:tc>
          <w:tcPr>
            <w:tcW w:w="1418" w:type="dxa"/>
            <w:noWrap/>
            <w:hideMark/>
          </w:tcPr>
          <w:p w14:paraId="2EDBDDF3" w14:textId="7822F0AD" w:rsidR="00207338" w:rsidRPr="00CC4987" w:rsidRDefault="00207338" w:rsidP="00207338">
            <w:pPr>
              <w:framePr w:hSpace="141" w:wrap="around" w:vAnchor="text" w:hAnchor="text" w:x="988" w:y="1"/>
              <w:suppressOverlap/>
              <w:jc w:val="right"/>
              <w:rPr>
                <w:rFonts w:ascii="Times New Roman" w:hAnsi="Times New Roman" w:cs="Times New Roman"/>
                <w:sz w:val="24"/>
                <w:szCs w:val="24"/>
              </w:rPr>
            </w:pPr>
            <w:r w:rsidRPr="00CC4987">
              <w:rPr>
                <w:rFonts w:ascii="Times New Roman" w:hAnsi="Times New Roman" w:cs="Times New Roman"/>
                <w:sz w:val="24"/>
                <w:szCs w:val="24"/>
              </w:rPr>
              <w:t>-27 247</w:t>
            </w:r>
          </w:p>
        </w:tc>
        <w:tc>
          <w:tcPr>
            <w:tcW w:w="1417" w:type="dxa"/>
            <w:noWrap/>
            <w:hideMark/>
          </w:tcPr>
          <w:p w14:paraId="43DE6EFF" w14:textId="7F54E55A" w:rsidR="00207338" w:rsidRPr="00CC4987" w:rsidRDefault="00207338" w:rsidP="00207338">
            <w:pPr>
              <w:framePr w:hSpace="141" w:wrap="around" w:vAnchor="text" w:hAnchor="text" w:x="988" w:y="1"/>
              <w:suppressOverlap/>
              <w:jc w:val="right"/>
              <w:rPr>
                <w:rFonts w:ascii="Times New Roman" w:hAnsi="Times New Roman" w:cs="Times New Roman"/>
                <w:sz w:val="24"/>
                <w:szCs w:val="24"/>
              </w:rPr>
            </w:pPr>
            <w:r w:rsidRPr="00CC4987">
              <w:rPr>
                <w:rFonts w:ascii="Times New Roman" w:hAnsi="Times New Roman" w:cs="Times New Roman"/>
                <w:sz w:val="24"/>
                <w:szCs w:val="24"/>
              </w:rPr>
              <w:t>-9 790</w:t>
            </w:r>
          </w:p>
        </w:tc>
      </w:tr>
      <w:tr w:rsidR="00207338" w:rsidRPr="00CC4987" w14:paraId="172077DB" w14:textId="77777777" w:rsidTr="003C196F">
        <w:trPr>
          <w:divId w:val="2032804949"/>
          <w:trHeight w:val="288"/>
        </w:trPr>
        <w:tc>
          <w:tcPr>
            <w:tcW w:w="4677" w:type="dxa"/>
            <w:noWrap/>
            <w:hideMark/>
          </w:tcPr>
          <w:p w14:paraId="11A97BAD" w14:textId="77777777" w:rsidR="00207338" w:rsidRPr="00CC4987" w:rsidRDefault="00207338" w:rsidP="00207338">
            <w:pPr>
              <w:framePr w:hSpace="141" w:wrap="around" w:vAnchor="text" w:hAnchor="text" w:x="988" w:y="1"/>
              <w:suppressOverlap/>
              <w:rPr>
                <w:rFonts w:ascii="Times New Roman" w:hAnsi="Times New Roman" w:cs="Times New Roman"/>
                <w:sz w:val="24"/>
                <w:szCs w:val="24"/>
              </w:rPr>
            </w:pPr>
            <w:r w:rsidRPr="00CC4987">
              <w:rPr>
                <w:rFonts w:ascii="Times New Roman" w:hAnsi="Times New Roman" w:cs="Times New Roman"/>
                <w:sz w:val="24"/>
                <w:szCs w:val="24"/>
              </w:rPr>
              <w:t>Finantstulud</w:t>
            </w:r>
          </w:p>
        </w:tc>
        <w:tc>
          <w:tcPr>
            <w:tcW w:w="1418" w:type="dxa"/>
            <w:noWrap/>
            <w:hideMark/>
          </w:tcPr>
          <w:p w14:paraId="2DFA63DB" w14:textId="6E050D35" w:rsidR="00207338" w:rsidRPr="00CC4987" w:rsidRDefault="00207338" w:rsidP="00207338">
            <w:pPr>
              <w:framePr w:hSpace="141" w:wrap="around" w:vAnchor="text" w:hAnchor="text" w:x="988" w:y="1"/>
              <w:suppressOverlap/>
              <w:jc w:val="right"/>
              <w:rPr>
                <w:rFonts w:ascii="Times New Roman" w:hAnsi="Times New Roman" w:cs="Times New Roman"/>
                <w:sz w:val="24"/>
                <w:szCs w:val="24"/>
              </w:rPr>
            </w:pPr>
            <w:r w:rsidRPr="00CC4987">
              <w:rPr>
                <w:rFonts w:ascii="Times New Roman" w:hAnsi="Times New Roman" w:cs="Times New Roman"/>
                <w:sz w:val="24"/>
                <w:szCs w:val="24"/>
              </w:rPr>
              <w:t>55</w:t>
            </w:r>
          </w:p>
        </w:tc>
        <w:tc>
          <w:tcPr>
            <w:tcW w:w="1417" w:type="dxa"/>
            <w:noWrap/>
            <w:hideMark/>
          </w:tcPr>
          <w:p w14:paraId="79D59163" w14:textId="620C3807" w:rsidR="00207338" w:rsidRPr="00CC4987" w:rsidRDefault="00207338" w:rsidP="00207338">
            <w:pPr>
              <w:framePr w:hSpace="141" w:wrap="around" w:vAnchor="text" w:hAnchor="text" w:x="988" w:y="1"/>
              <w:suppressOverlap/>
              <w:jc w:val="right"/>
              <w:rPr>
                <w:rFonts w:ascii="Times New Roman" w:hAnsi="Times New Roman" w:cs="Times New Roman"/>
                <w:sz w:val="24"/>
                <w:szCs w:val="24"/>
              </w:rPr>
            </w:pPr>
            <w:r w:rsidRPr="00CC4987">
              <w:rPr>
                <w:rFonts w:ascii="Times New Roman" w:hAnsi="Times New Roman" w:cs="Times New Roman"/>
                <w:sz w:val="24"/>
                <w:szCs w:val="24"/>
              </w:rPr>
              <w:t>45</w:t>
            </w:r>
          </w:p>
        </w:tc>
      </w:tr>
    </w:tbl>
    <w:p w14:paraId="53A2D96F" w14:textId="77777777" w:rsidR="00DB12E5" w:rsidRPr="00CC4987" w:rsidRDefault="00DB12E5" w:rsidP="00DB12E5">
      <w:pPr>
        <w:rPr>
          <w:rFonts w:ascii="Times New Roman" w:hAnsi="Times New Roman" w:cs="Times New Roman"/>
          <w:sz w:val="24"/>
          <w:szCs w:val="24"/>
        </w:rPr>
      </w:pPr>
      <w:r w:rsidRPr="00CC4987">
        <w:rPr>
          <w:rFonts w:ascii="Times New Roman" w:hAnsi="Times New Roman" w:cs="Times New Roman"/>
          <w:sz w:val="24"/>
          <w:szCs w:val="24"/>
        </w:rPr>
        <w:fldChar w:fldCharType="end"/>
      </w:r>
      <w:r w:rsidRPr="00CC4987">
        <w:rPr>
          <w:rFonts w:ascii="Times New Roman" w:hAnsi="Times New Roman" w:cs="Times New Roman"/>
          <w:sz w:val="24"/>
          <w:szCs w:val="24"/>
        </w:rPr>
        <w:br w:type="textWrapping" w:clear="all"/>
      </w:r>
    </w:p>
    <w:p w14:paraId="297C5F1A" w14:textId="77777777" w:rsidR="00DB12E5" w:rsidRPr="00CC4987" w:rsidRDefault="00DB12E5" w:rsidP="00DB12E5">
      <w:pPr>
        <w:spacing w:after="0" w:line="240" w:lineRule="auto"/>
        <w:rPr>
          <w:rFonts w:ascii="Times New Roman" w:eastAsia="Times New Roman" w:hAnsi="Times New Roman" w:cs="Times New Roman"/>
          <w:b/>
          <w:bCs/>
          <w:sz w:val="24"/>
          <w:szCs w:val="24"/>
          <w:lang w:eastAsia="et-EE"/>
        </w:rPr>
      </w:pPr>
      <w:r w:rsidRPr="00CC4987">
        <w:rPr>
          <w:rFonts w:ascii="Times New Roman" w:eastAsia="Times New Roman" w:hAnsi="Times New Roman" w:cs="Times New Roman"/>
          <w:b/>
          <w:bCs/>
          <w:sz w:val="24"/>
          <w:szCs w:val="24"/>
          <w:lang w:eastAsia="et-EE"/>
        </w:rPr>
        <w:t>Investeerimistegevuse kulud objektide ja finantseerimisallikate lõikes</w:t>
      </w:r>
    </w:p>
    <w:p w14:paraId="235931E1" w14:textId="77777777" w:rsidR="00DB12E5" w:rsidRPr="00CC4987" w:rsidRDefault="00DB12E5" w:rsidP="00DB12E5">
      <w:pPr>
        <w:rPr>
          <w:rFonts w:ascii="Times New Roman" w:hAnsi="Times New Roman" w:cs="Times New Roman"/>
          <w:sz w:val="24"/>
          <w:szCs w:val="24"/>
        </w:rPr>
      </w:pPr>
      <w:r w:rsidRPr="00CC4987">
        <w:rPr>
          <w:rFonts w:ascii="Times New Roman" w:hAnsi="Times New Roman" w:cs="Times New Roman"/>
          <w:sz w:val="24"/>
          <w:szCs w:val="24"/>
        </w:rPr>
        <w:fldChar w:fldCharType="begin"/>
      </w:r>
      <w:r w:rsidRPr="00CC4987">
        <w:rPr>
          <w:rFonts w:ascii="Times New Roman" w:hAnsi="Times New Roman" w:cs="Times New Roman"/>
          <w:sz w:val="24"/>
          <w:szCs w:val="24"/>
        </w:rPr>
        <w:instrText xml:space="preserve"> LINK Excel.Sheet.12 "\\\\vald-server.muhu.vald\\Folder Redirections\\Liia\\Desktop\\Liia dokumendid\\2021 EELARVE KOOSTAMINE\\Eelarve parandus 2.lug 18-02-2021\\KOONDEELARVE 2021  18.02.2021.xlsx" "Investeeringud!R18C1:R52C5" \a \f 5 \h  \* MERGEFORMAT </w:instrText>
      </w:r>
      <w:r w:rsidRPr="00CC4987">
        <w:rPr>
          <w:rFonts w:ascii="Times New Roman" w:hAnsi="Times New Roman" w:cs="Times New Roman"/>
          <w:sz w:val="24"/>
          <w:szCs w:val="24"/>
        </w:rPr>
        <w:fldChar w:fldCharType="separate"/>
      </w:r>
    </w:p>
    <w:tbl>
      <w:tblPr>
        <w:tblStyle w:val="TableGrid"/>
        <w:tblW w:w="5320" w:type="dxa"/>
        <w:tblLook w:val="04A0" w:firstRow="1" w:lastRow="0" w:firstColumn="1" w:lastColumn="0" w:noHBand="0" w:noVBand="1"/>
      </w:tblPr>
      <w:tblGrid>
        <w:gridCol w:w="4060"/>
        <w:gridCol w:w="1260"/>
      </w:tblGrid>
      <w:tr w:rsidR="00604D3A" w:rsidRPr="00CC4987" w14:paraId="76926F9F" w14:textId="77777777" w:rsidTr="00604D3A">
        <w:trPr>
          <w:trHeight w:val="552"/>
        </w:trPr>
        <w:tc>
          <w:tcPr>
            <w:tcW w:w="4060" w:type="dxa"/>
            <w:noWrap/>
            <w:hideMark/>
          </w:tcPr>
          <w:p w14:paraId="2FDB3884" w14:textId="77777777" w:rsidR="00604D3A" w:rsidRPr="00CC4987" w:rsidRDefault="00604D3A">
            <w:pPr>
              <w:rPr>
                <w:rFonts w:ascii="Times New Roman" w:hAnsi="Times New Roman" w:cs="Times New Roman"/>
                <w:sz w:val="24"/>
                <w:szCs w:val="24"/>
              </w:rPr>
            </w:pPr>
          </w:p>
        </w:tc>
        <w:tc>
          <w:tcPr>
            <w:tcW w:w="1260" w:type="dxa"/>
            <w:noWrap/>
            <w:hideMark/>
          </w:tcPr>
          <w:p w14:paraId="7E96F29E" w14:textId="77777777" w:rsidR="00604D3A" w:rsidRPr="00CC4987" w:rsidRDefault="00604D3A" w:rsidP="00DB12E5">
            <w:pPr>
              <w:rPr>
                <w:rFonts w:ascii="Times New Roman" w:hAnsi="Times New Roman" w:cs="Times New Roman"/>
                <w:b/>
                <w:bCs/>
                <w:sz w:val="24"/>
                <w:szCs w:val="24"/>
              </w:rPr>
            </w:pPr>
            <w:r w:rsidRPr="00CC4987">
              <w:rPr>
                <w:rFonts w:ascii="Times New Roman" w:hAnsi="Times New Roman" w:cs="Times New Roman"/>
                <w:b/>
                <w:bCs/>
                <w:sz w:val="24"/>
                <w:szCs w:val="24"/>
              </w:rPr>
              <w:t>KOKKU</w:t>
            </w:r>
          </w:p>
        </w:tc>
      </w:tr>
      <w:tr w:rsidR="00604D3A" w:rsidRPr="00CC4987" w14:paraId="2FFA0458" w14:textId="77777777" w:rsidTr="00604D3A">
        <w:trPr>
          <w:trHeight w:val="298"/>
        </w:trPr>
        <w:tc>
          <w:tcPr>
            <w:tcW w:w="4060" w:type="dxa"/>
            <w:noWrap/>
          </w:tcPr>
          <w:p w14:paraId="4F3616BB" w14:textId="117741C8" w:rsidR="00604D3A" w:rsidRPr="00CC4987" w:rsidRDefault="00604D3A" w:rsidP="004E0687">
            <w:pPr>
              <w:rPr>
                <w:rFonts w:ascii="Times New Roman" w:hAnsi="Times New Roman" w:cs="Times New Roman"/>
                <w:sz w:val="24"/>
                <w:szCs w:val="24"/>
              </w:rPr>
            </w:pPr>
            <w:r w:rsidRPr="00CC4987">
              <w:rPr>
                <w:rFonts w:ascii="Times New Roman" w:hAnsi="Times New Roman" w:cs="Times New Roman"/>
                <w:b/>
                <w:sz w:val="24"/>
                <w:szCs w:val="24"/>
              </w:rPr>
              <w:t>03</w:t>
            </w:r>
            <w:r w:rsidRPr="00CC4987">
              <w:rPr>
                <w:rFonts w:ascii="Times New Roman" w:hAnsi="Times New Roman" w:cs="Times New Roman"/>
                <w:sz w:val="24"/>
                <w:szCs w:val="24"/>
              </w:rPr>
              <w:t xml:space="preserve"> PÄÄSTETEENUSED</w:t>
            </w:r>
          </w:p>
        </w:tc>
        <w:tc>
          <w:tcPr>
            <w:tcW w:w="1260" w:type="dxa"/>
            <w:noWrap/>
          </w:tcPr>
          <w:p w14:paraId="16DDC38F" w14:textId="3AC517AC" w:rsidR="00604D3A" w:rsidRPr="00CC4987" w:rsidRDefault="00604D3A" w:rsidP="00604D3A">
            <w:pPr>
              <w:jc w:val="right"/>
              <w:rPr>
                <w:rFonts w:ascii="Times New Roman" w:hAnsi="Times New Roman" w:cs="Times New Roman"/>
                <w:b/>
                <w:bCs/>
                <w:sz w:val="24"/>
                <w:szCs w:val="24"/>
              </w:rPr>
            </w:pPr>
            <w:r w:rsidRPr="00CC4987">
              <w:rPr>
                <w:rFonts w:ascii="Times New Roman" w:hAnsi="Times New Roman" w:cs="Times New Roman"/>
                <w:b/>
                <w:bCs/>
                <w:sz w:val="24"/>
                <w:szCs w:val="24"/>
              </w:rPr>
              <w:t>35 000</w:t>
            </w:r>
          </w:p>
        </w:tc>
      </w:tr>
      <w:tr w:rsidR="00604D3A" w:rsidRPr="00CC4987" w14:paraId="1126DBF2" w14:textId="77777777" w:rsidTr="00604D3A">
        <w:trPr>
          <w:trHeight w:val="274"/>
        </w:trPr>
        <w:tc>
          <w:tcPr>
            <w:tcW w:w="4060" w:type="dxa"/>
            <w:noWrap/>
          </w:tcPr>
          <w:p w14:paraId="14CE6BB7" w14:textId="35BF405F" w:rsidR="00604D3A" w:rsidRPr="00CC4987" w:rsidRDefault="00604D3A" w:rsidP="004E0687">
            <w:pPr>
              <w:rPr>
                <w:rFonts w:ascii="Times New Roman" w:hAnsi="Times New Roman" w:cs="Times New Roman"/>
                <w:sz w:val="24"/>
                <w:szCs w:val="24"/>
              </w:rPr>
            </w:pPr>
            <w:r w:rsidRPr="00CC4987">
              <w:rPr>
                <w:rFonts w:ascii="Times New Roman" w:hAnsi="Times New Roman" w:cs="Times New Roman"/>
                <w:sz w:val="24"/>
                <w:szCs w:val="24"/>
              </w:rPr>
              <w:t xml:space="preserve">          VPK investeeringud </w:t>
            </w:r>
          </w:p>
        </w:tc>
        <w:tc>
          <w:tcPr>
            <w:tcW w:w="1260" w:type="dxa"/>
            <w:noWrap/>
          </w:tcPr>
          <w:p w14:paraId="7EC8BF27" w14:textId="1CA4A322" w:rsidR="00604D3A" w:rsidRPr="00CC4987" w:rsidRDefault="00604D3A" w:rsidP="00604D3A">
            <w:pPr>
              <w:jc w:val="right"/>
              <w:rPr>
                <w:rFonts w:ascii="Times New Roman" w:hAnsi="Times New Roman" w:cs="Times New Roman"/>
                <w:bCs/>
                <w:sz w:val="24"/>
                <w:szCs w:val="24"/>
              </w:rPr>
            </w:pPr>
            <w:r w:rsidRPr="00CC4987">
              <w:rPr>
                <w:rFonts w:ascii="Times New Roman" w:hAnsi="Times New Roman" w:cs="Times New Roman"/>
                <w:bCs/>
                <w:sz w:val="24"/>
                <w:szCs w:val="24"/>
              </w:rPr>
              <w:t>35 000</w:t>
            </w:r>
          </w:p>
        </w:tc>
      </w:tr>
      <w:tr w:rsidR="00604D3A" w:rsidRPr="00CC4987" w14:paraId="60622F94" w14:textId="77777777" w:rsidTr="00604D3A">
        <w:trPr>
          <w:trHeight w:val="552"/>
        </w:trPr>
        <w:tc>
          <w:tcPr>
            <w:tcW w:w="4060" w:type="dxa"/>
            <w:noWrap/>
          </w:tcPr>
          <w:p w14:paraId="7498D51E" w14:textId="77777777" w:rsidR="00604D3A" w:rsidRPr="00CC4987" w:rsidRDefault="00604D3A">
            <w:pPr>
              <w:rPr>
                <w:rFonts w:ascii="Times New Roman" w:hAnsi="Times New Roman" w:cs="Times New Roman"/>
                <w:sz w:val="24"/>
                <w:szCs w:val="24"/>
              </w:rPr>
            </w:pPr>
          </w:p>
        </w:tc>
        <w:tc>
          <w:tcPr>
            <w:tcW w:w="1260" w:type="dxa"/>
            <w:noWrap/>
          </w:tcPr>
          <w:p w14:paraId="54FEFD32" w14:textId="77777777" w:rsidR="00604D3A" w:rsidRPr="00CC4987" w:rsidRDefault="00604D3A" w:rsidP="00DB12E5">
            <w:pPr>
              <w:rPr>
                <w:rFonts w:ascii="Times New Roman" w:hAnsi="Times New Roman" w:cs="Times New Roman"/>
                <w:b/>
                <w:bCs/>
                <w:sz w:val="24"/>
                <w:szCs w:val="24"/>
              </w:rPr>
            </w:pPr>
          </w:p>
        </w:tc>
      </w:tr>
      <w:tr w:rsidR="00604D3A" w:rsidRPr="00CC4987" w14:paraId="697006B4" w14:textId="77777777" w:rsidTr="00604D3A">
        <w:trPr>
          <w:trHeight w:val="276"/>
        </w:trPr>
        <w:tc>
          <w:tcPr>
            <w:tcW w:w="4060" w:type="dxa"/>
            <w:noWrap/>
            <w:hideMark/>
          </w:tcPr>
          <w:p w14:paraId="6AD1161A" w14:textId="77777777" w:rsidR="00604D3A" w:rsidRPr="00CC4987" w:rsidRDefault="00604D3A">
            <w:pPr>
              <w:rPr>
                <w:rFonts w:ascii="Times New Roman" w:hAnsi="Times New Roman" w:cs="Times New Roman"/>
                <w:sz w:val="24"/>
                <w:szCs w:val="24"/>
              </w:rPr>
            </w:pPr>
            <w:r w:rsidRPr="00CC4987">
              <w:rPr>
                <w:rFonts w:ascii="Times New Roman" w:hAnsi="Times New Roman" w:cs="Times New Roman"/>
                <w:b/>
                <w:bCs/>
                <w:sz w:val="24"/>
                <w:szCs w:val="24"/>
              </w:rPr>
              <w:t>04</w:t>
            </w:r>
            <w:r w:rsidRPr="00CC4987">
              <w:rPr>
                <w:rFonts w:ascii="Times New Roman" w:hAnsi="Times New Roman" w:cs="Times New Roman"/>
                <w:sz w:val="24"/>
                <w:szCs w:val="24"/>
              </w:rPr>
              <w:t xml:space="preserve"> MAJANDUS</w:t>
            </w:r>
          </w:p>
        </w:tc>
        <w:tc>
          <w:tcPr>
            <w:tcW w:w="1260" w:type="dxa"/>
            <w:noWrap/>
            <w:hideMark/>
          </w:tcPr>
          <w:p w14:paraId="173C2E3A" w14:textId="35531862" w:rsidR="00604D3A" w:rsidRPr="00CC4987" w:rsidRDefault="00604D3A" w:rsidP="00DB12E5">
            <w:pPr>
              <w:jc w:val="right"/>
              <w:rPr>
                <w:rFonts w:ascii="Times New Roman" w:hAnsi="Times New Roman" w:cs="Times New Roman"/>
                <w:b/>
                <w:bCs/>
                <w:sz w:val="24"/>
                <w:szCs w:val="24"/>
              </w:rPr>
            </w:pPr>
            <w:r w:rsidRPr="00CC4987">
              <w:rPr>
                <w:rFonts w:ascii="Times New Roman" w:hAnsi="Times New Roman" w:cs="Times New Roman"/>
                <w:b/>
                <w:bCs/>
                <w:sz w:val="24"/>
                <w:szCs w:val="24"/>
              </w:rPr>
              <w:t>50 000</w:t>
            </w:r>
          </w:p>
        </w:tc>
      </w:tr>
      <w:tr w:rsidR="00604D3A" w:rsidRPr="00CC4987" w14:paraId="46F76621" w14:textId="77777777" w:rsidTr="00604D3A">
        <w:trPr>
          <w:trHeight w:val="276"/>
        </w:trPr>
        <w:tc>
          <w:tcPr>
            <w:tcW w:w="4060" w:type="dxa"/>
            <w:noWrap/>
            <w:hideMark/>
          </w:tcPr>
          <w:p w14:paraId="09BE10BE" w14:textId="77777777" w:rsidR="00604D3A" w:rsidRPr="00CC4987" w:rsidRDefault="00604D3A">
            <w:pPr>
              <w:rPr>
                <w:rFonts w:ascii="Times New Roman" w:hAnsi="Times New Roman" w:cs="Times New Roman"/>
                <w:sz w:val="24"/>
                <w:szCs w:val="24"/>
              </w:rPr>
            </w:pPr>
            <w:r w:rsidRPr="00CC4987">
              <w:rPr>
                <w:rFonts w:ascii="Times New Roman" w:hAnsi="Times New Roman" w:cs="Times New Roman"/>
                <w:sz w:val="24"/>
                <w:szCs w:val="24"/>
              </w:rPr>
              <w:t xml:space="preserve">          valla teede ehitus</w:t>
            </w:r>
          </w:p>
        </w:tc>
        <w:tc>
          <w:tcPr>
            <w:tcW w:w="1260" w:type="dxa"/>
            <w:noWrap/>
            <w:hideMark/>
          </w:tcPr>
          <w:p w14:paraId="7FE0B290" w14:textId="604A5C4C" w:rsidR="00604D3A" w:rsidRPr="00CC4987" w:rsidRDefault="00604D3A" w:rsidP="00DB12E5">
            <w:pPr>
              <w:jc w:val="right"/>
              <w:rPr>
                <w:rFonts w:ascii="Times New Roman" w:hAnsi="Times New Roman" w:cs="Times New Roman"/>
                <w:sz w:val="24"/>
                <w:szCs w:val="24"/>
              </w:rPr>
            </w:pPr>
            <w:r w:rsidRPr="00CC4987">
              <w:rPr>
                <w:rFonts w:ascii="Times New Roman" w:hAnsi="Times New Roman" w:cs="Times New Roman"/>
                <w:sz w:val="24"/>
                <w:szCs w:val="24"/>
              </w:rPr>
              <w:t>50 000</w:t>
            </w:r>
          </w:p>
        </w:tc>
      </w:tr>
      <w:tr w:rsidR="00604D3A" w:rsidRPr="00CC4987" w14:paraId="5D8CC74B" w14:textId="77777777" w:rsidTr="00604D3A">
        <w:trPr>
          <w:trHeight w:val="276"/>
        </w:trPr>
        <w:tc>
          <w:tcPr>
            <w:tcW w:w="4060" w:type="dxa"/>
            <w:noWrap/>
            <w:hideMark/>
          </w:tcPr>
          <w:p w14:paraId="77B41C77" w14:textId="77777777" w:rsidR="00604D3A" w:rsidRPr="00CC4987" w:rsidRDefault="00604D3A">
            <w:pPr>
              <w:rPr>
                <w:rFonts w:ascii="Times New Roman" w:hAnsi="Times New Roman" w:cs="Times New Roman"/>
                <w:sz w:val="24"/>
                <w:szCs w:val="24"/>
              </w:rPr>
            </w:pPr>
            <w:r w:rsidRPr="00CC4987">
              <w:rPr>
                <w:rFonts w:ascii="Times New Roman" w:hAnsi="Times New Roman" w:cs="Times New Roman"/>
                <w:sz w:val="24"/>
                <w:szCs w:val="24"/>
              </w:rPr>
              <w:t> </w:t>
            </w:r>
          </w:p>
        </w:tc>
        <w:tc>
          <w:tcPr>
            <w:tcW w:w="1260" w:type="dxa"/>
            <w:noWrap/>
            <w:hideMark/>
          </w:tcPr>
          <w:p w14:paraId="606403E6" w14:textId="77777777" w:rsidR="00604D3A" w:rsidRPr="00CC4987" w:rsidRDefault="00604D3A" w:rsidP="00DB12E5">
            <w:pPr>
              <w:jc w:val="right"/>
              <w:rPr>
                <w:rFonts w:ascii="Times New Roman" w:hAnsi="Times New Roman" w:cs="Times New Roman"/>
                <w:sz w:val="24"/>
                <w:szCs w:val="24"/>
              </w:rPr>
            </w:pPr>
            <w:r w:rsidRPr="00CC4987">
              <w:rPr>
                <w:rFonts w:ascii="Times New Roman" w:hAnsi="Times New Roman" w:cs="Times New Roman"/>
                <w:sz w:val="24"/>
                <w:szCs w:val="24"/>
              </w:rPr>
              <w:t> </w:t>
            </w:r>
          </w:p>
        </w:tc>
      </w:tr>
      <w:tr w:rsidR="00604D3A" w:rsidRPr="00CC4987" w14:paraId="212EFE7D" w14:textId="77777777" w:rsidTr="00604D3A">
        <w:trPr>
          <w:trHeight w:val="276"/>
        </w:trPr>
        <w:tc>
          <w:tcPr>
            <w:tcW w:w="4060" w:type="dxa"/>
            <w:noWrap/>
            <w:hideMark/>
          </w:tcPr>
          <w:p w14:paraId="639E056A" w14:textId="77777777" w:rsidR="00604D3A" w:rsidRPr="00CC4987" w:rsidRDefault="00604D3A">
            <w:pPr>
              <w:rPr>
                <w:rFonts w:ascii="Times New Roman" w:hAnsi="Times New Roman" w:cs="Times New Roman"/>
                <w:sz w:val="24"/>
                <w:szCs w:val="24"/>
              </w:rPr>
            </w:pPr>
          </w:p>
        </w:tc>
        <w:tc>
          <w:tcPr>
            <w:tcW w:w="1260" w:type="dxa"/>
            <w:noWrap/>
            <w:hideMark/>
          </w:tcPr>
          <w:p w14:paraId="57B638A7" w14:textId="77777777" w:rsidR="00604D3A" w:rsidRPr="00CC4987" w:rsidRDefault="00604D3A" w:rsidP="00DB12E5">
            <w:pPr>
              <w:jc w:val="right"/>
              <w:rPr>
                <w:rFonts w:ascii="Times New Roman" w:hAnsi="Times New Roman" w:cs="Times New Roman"/>
                <w:sz w:val="24"/>
                <w:szCs w:val="24"/>
              </w:rPr>
            </w:pPr>
          </w:p>
        </w:tc>
      </w:tr>
      <w:tr w:rsidR="00604D3A" w:rsidRPr="00CC4987" w14:paraId="36873942" w14:textId="77777777" w:rsidTr="00604D3A">
        <w:trPr>
          <w:trHeight w:val="276"/>
        </w:trPr>
        <w:tc>
          <w:tcPr>
            <w:tcW w:w="4060" w:type="dxa"/>
            <w:noWrap/>
            <w:hideMark/>
          </w:tcPr>
          <w:p w14:paraId="22E5B736" w14:textId="77777777" w:rsidR="00604D3A" w:rsidRPr="00CC4987" w:rsidRDefault="00604D3A">
            <w:pPr>
              <w:rPr>
                <w:rFonts w:ascii="Times New Roman" w:hAnsi="Times New Roman" w:cs="Times New Roman"/>
                <w:sz w:val="24"/>
                <w:szCs w:val="24"/>
              </w:rPr>
            </w:pPr>
            <w:r w:rsidRPr="00CC4987">
              <w:rPr>
                <w:rFonts w:ascii="Times New Roman" w:hAnsi="Times New Roman" w:cs="Times New Roman"/>
                <w:b/>
                <w:bCs/>
                <w:sz w:val="24"/>
                <w:szCs w:val="24"/>
              </w:rPr>
              <w:t>08</w:t>
            </w:r>
            <w:r w:rsidRPr="00CC4987">
              <w:rPr>
                <w:rFonts w:ascii="Times New Roman" w:hAnsi="Times New Roman" w:cs="Times New Roman"/>
                <w:sz w:val="24"/>
                <w:szCs w:val="24"/>
              </w:rPr>
              <w:t xml:space="preserve"> VABA AEG JA KULTUUR</w:t>
            </w:r>
          </w:p>
        </w:tc>
        <w:tc>
          <w:tcPr>
            <w:tcW w:w="1260" w:type="dxa"/>
            <w:noWrap/>
            <w:hideMark/>
          </w:tcPr>
          <w:p w14:paraId="119EFCB8" w14:textId="303EDBE7" w:rsidR="00604D3A" w:rsidRPr="00CC4987" w:rsidRDefault="00604D3A" w:rsidP="00DB12E5">
            <w:pPr>
              <w:jc w:val="right"/>
              <w:rPr>
                <w:rFonts w:ascii="Times New Roman" w:hAnsi="Times New Roman" w:cs="Times New Roman"/>
                <w:b/>
                <w:bCs/>
                <w:sz w:val="24"/>
                <w:szCs w:val="24"/>
              </w:rPr>
            </w:pPr>
            <w:r w:rsidRPr="00CC4987">
              <w:rPr>
                <w:rFonts w:ascii="Times New Roman" w:hAnsi="Times New Roman" w:cs="Times New Roman"/>
                <w:b/>
                <w:bCs/>
                <w:sz w:val="24"/>
                <w:szCs w:val="24"/>
              </w:rPr>
              <w:t>7 000</w:t>
            </w:r>
          </w:p>
        </w:tc>
      </w:tr>
      <w:tr w:rsidR="00604D3A" w:rsidRPr="00CC4987" w14:paraId="1D4D14F7" w14:textId="77777777" w:rsidTr="00604D3A">
        <w:trPr>
          <w:trHeight w:val="276"/>
        </w:trPr>
        <w:tc>
          <w:tcPr>
            <w:tcW w:w="4060" w:type="dxa"/>
            <w:noWrap/>
            <w:hideMark/>
          </w:tcPr>
          <w:p w14:paraId="2CEB9E08" w14:textId="77777777" w:rsidR="00604D3A" w:rsidRPr="00CC4987" w:rsidRDefault="00604D3A">
            <w:pPr>
              <w:rPr>
                <w:rFonts w:ascii="Times New Roman" w:hAnsi="Times New Roman" w:cs="Times New Roman"/>
                <w:sz w:val="24"/>
                <w:szCs w:val="24"/>
              </w:rPr>
            </w:pPr>
            <w:r w:rsidRPr="00CC4987">
              <w:rPr>
                <w:rFonts w:ascii="Times New Roman" w:hAnsi="Times New Roman" w:cs="Times New Roman"/>
                <w:sz w:val="24"/>
                <w:szCs w:val="24"/>
              </w:rPr>
              <w:t>Muuseumi museaalid</w:t>
            </w:r>
          </w:p>
        </w:tc>
        <w:tc>
          <w:tcPr>
            <w:tcW w:w="1260" w:type="dxa"/>
            <w:noWrap/>
            <w:hideMark/>
          </w:tcPr>
          <w:p w14:paraId="1ADCD2AC" w14:textId="083558FF" w:rsidR="00604D3A" w:rsidRPr="00CC4987" w:rsidRDefault="00604D3A" w:rsidP="00DB12E5">
            <w:pPr>
              <w:jc w:val="right"/>
              <w:rPr>
                <w:rFonts w:ascii="Times New Roman" w:hAnsi="Times New Roman" w:cs="Times New Roman"/>
                <w:sz w:val="24"/>
                <w:szCs w:val="24"/>
              </w:rPr>
            </w:pPr>
            <w:r w:rsidRPr="00CC4987">
              <w:rPr>
                <w:rFonts w:ascii="Times New Roman" w:hAnsi="Times New Roman" w:cs="Times New Roman"/>
                <w:sz w:val="24"/>
                <w:szCs w:val="24"/>
              </w:rPr>
              <w:t>7 000</w:t>
            </w:r>
          </w:p>
        </w:tc>
      </w:tr>
      <w:tr w:rsidR="00604D3A" w:rsidRPr="00CC4987" w14:paraId="159B8368" w14:textId="77777777" w:rsidTr="00604D3A">
        <w:trPr>
          <w:trHeight w:val="276"/>
        </w:trPr>
        <w:tc>
          <w:tcPr>
            <w:tcW w:w="4060" w:type="dxa"/>
            <w:noWrap/>
            <w:hideMark/>
          </w:tcPr>
          <w:p w14:paraId="208CBCAD" w14:textId="77777777" w:rsidR="00604D3A" w:rsidRPr="00CC4987" w:rsidRDefault="00604D3A">
            <w:pPr>
              <w:rPr>
                <w:rFonts w:ascii="Times New Roman" w:hAnsi="Times New Roman" w:cs="Times New Roman"/>
                <w:sz w:val="24"/>
                <w:szCs w:val="24"/>
              </w:rPr>
            </w:pPr>
          </w:p>
        </w:tc>
        <w:tc>
          <w:tcPr>
            <w:tcW w:w="1260" w:type="dxa"/>
            <w:noWrap/>
            <w:hideMark/>
          </w:tcPr>
          <w:p w14:paraId="6D2CFDD2" w14:textId="77777777" w:rsidR="00604D3A" w:rsidRPr="00CC4987" w:rsidRDefault="00604D3A" w:rsidP="00DB12E5">
            <w:pPr>
              <w:jc w:val="right"/>
              <w:rPr>
                <w:rFonts w:ascii="Times New Roman" w:hAnsi="Times New Roman" w:cs="Times New Roman"/>
                <w:sz w:val="24"/>
                <w:szCs w:val="24"/>
              </w:rPr>
            </w:pPr>
          </w:p>
        </w:tc>
      </w:tr>
      <w:tr w:rsidR="00604D3A" w:rsidRPr="00CC4987" w14:paraId="08A16EF6" w14:textId="77777777" w:rsidTr="00604D3A">
        <w:trPr>
          <w:trHeight w:val="276"/>
        </w:trPr>
        <w:tc>
          <w:tcPr>
            <w:tcW w:w="4060" w:type="dxa"/>
            <w:noWrap/>
            <w:hideMark/>
          </w:tcPr>
          <w:p w14:paraId="0A0CFB9C" w14:textId="77777777" w:rsidR="00604D3A" w:rsidRPr="00CC4987" w:rsidRDefault="00604D3A">
            <w:pPr>
              <w:rPr>
                <w:rFonts w:ascii="Times New Roman" w:hAnsi="Times New Roman" w:cs="Times New Roman"/>
                <w:sz w:val="24"/>
                <w:szCs w:val="24"/>
              </w:rPr>
            </w:pPr>
            <w:r w:rsidRPr="00CC4987">
              <w:rPr>
                <w:rFonts w:ascii="Times New Roman" w:hAnsi="Times New Roman" w:cs="Times New Roman"/>
                <w:b/>
                <w:bCs/>
                <w:sz w:val="24"/>
                <w:szCs w:val="24"/>
              </w:rPr>
              <w:t>09</w:t>
            </w:r>
            <w:r w:rsidRPr="00CC4987">
              <w:rPr>
                <w:rFonts w:ascii="Times New Roman" w:hAnsi="Times New Roman" w:cs="Times New Roman"/>
                <w:sz w:val="24"/>
                <w:szCs w:val="24"/>
              </w:rPr>
              <w:t xml:space="preserve"> HARIDUS</w:t>
            </w:r>
          </w:p>
        </w:tc>
        <w:tc>
          <w:tcPr>
            <w:tcW w:w="1260" w:type="dxa"/>
            <w:noWrap/>
            <w:hideMark/>
          </w:tcPr>
          <w:p w14:paraId="112454CA" w14:textId="63404A61" w:rsidR="00604D3A" w:rsidRPr="00CC4987" w:rsidRDefault="00604D3A" w:rsidP="00DB12E5">
            <w:pPr>
              <w:jc w:val="right"/>
              <w:rPr>
                <w:rFonts w:ascii="Times New Roman" w:hAnsi="Times New Roman" w:cs="Times New Roman"/>
                <w:b/>
                <w:bCs/>
                <w:sz w:val="24"/>
                <w:szCs w:val="24"/>
              </w:rPr>
            </w:pPr>
            <w:r w:rsidRPr="00CC4987">
              <w:rPr>
                <w:rFonts w:ascii="Times New Roman" w:hAnsi="Times New Roman" w:cs="Times New Roman"/>
                <w:b/>
                <w:bCs/>
                <w:sz w:val="24"/>
                <w:szCs w:val="24"/>
              </w:rPr>
              <w:t>518 780</w:t>
            </w:r>
          </w:p>
        </w:tc>
      </w:tr>
      <w:tr w:rsidR="00604D3A" w:rsidRPr="00CC4987" w14:paraId="3A63CF6E" w14:textId="77777777" w:rsidTr="00604D3A">
        <w:trPr>
          <w:trHeight w:val="276"/>
        </w:trPr>
        <w:tc>
          <w:tcPr>
            <w:tcW w:w="4060" w:type="dxa"/>
            <w:noWrap/>
            <w:hideMark/>
          </w:tcPr>
          <w:p w14:paraId="70FFF3E0" w14:textId="1C4BB686" w:rsidR="00604D3A" w:rsidRPr="00CC4987" w:rsidRDefault="00604D3A">
            <w:pPr>
              <w:rPr>
                <w:rFonts w:ascii="Times New Roman" w:hAnsi="Times New Roman" w:cs="Times New Roman"/>
                <w:sz w:val="24"/>
                <w:szCs w:val="24"/>
              </w:rPr>
            </w:pPr>
            <w:r w:rsidRPr="00CC4987">
              <w:rPr>
                <w:rFonts w:ascii="Times New Roman" w:hAnsi="Times New Roman" w:cs="Times New Roman"/>
                <w:sz w:val="24"/>
                <w:szCs w:val="24"/>
              </w:rPr>
              <w:t>Põhikooli ventilatsioon</w:t>
            </w:r>
          </w:p>
        </w:tc>
        <w:tc>
          <w:tcPr>
            <w:tcW w:w="1260" w:type="dxa"/>
            <w:noWrap/>
            <w:hideMark/>
          </w:tcPr>
          <w:p w14:paraId="5F04ED8D" w14:textId="540B8A03" w:rsidR="00604D3A" w:rsidRPr="00CC4987" w:rsidRDefault="00604D3A" w:rsidP="00DB12E5">
            <w:pPr>
              <w:jc w:val="right"/>
              <w:rPr>
                <w:rFonts w:ascii="Times New Roman" w:hAnsi="Times New Roman" w:cs="Times New Roman"/>
                <w:sz w:val="24"/>
                <w:szCs w:val="24"/>
              </w:rPr>
            </w:pPr>
            <w:r w:rsidRPr="00CC4987">
              <w:rPr>
                <w:rFonts w:ascii="Times New Roman" w:hAnsi="Times New Roman" w:cs="Times New Roman"/>
                <w:sz w:val="24"/>
                <w:szCs w:val="24"/>
              </w:rPr>
              <w:t>468 780</w:t>
            </w:r>
          </w:p>
        </w:tc>
      </w:tr>
      <w:tr w:rsidR="00604D3A" w:rsidRPr="00CC4987" w14:paraId="4186D7A2" w14:textId="77777777" w:rsidTr="00604D3A">
        <w:trPr>
          <w:trHeight w:val="276"/>
        </w:trPr>
        <w:tc>
          <w:tcPr>
            <w:tcW w:w="4060" w:type="dxa"/>
            <w:noWrap/>
            <w:hideMark/>
          </w:tcPr>
          <w:p w14:paraId="164366FF" w14:textId="77777777" w:rsidR="00604D3A" w:rsidRPr="00CC4987" w:rsidRDefault="00604D3A">
            <w:pPr>
              <w:rPr>
                <w:rFonts w:ascii="Times New Roman" w:hAnsi="Times New Roman" w:cs="Times New Roman"/>
                <w:sz w:val="24"/>
                <w:szCs w:val="24"/>
              </w:rPr>
            </w:pPr>
            <w:r w:rsidRPr="00CC4987">
              <w:rPr>
                <w:rFonts w:ascii="Times New Roman" w:hAnsi="Times New Roman" w:cs="Times New Roman"/>
                <w:sz w:val="24"/>
                <w:szCs w:val="24"/>
              </w:rPr>
              <w:t>Spordihoone projekteerimine</w:t>
            </w:r>
          </w:p>
        </w:tc>
        <w:tc>
          <w:tcPr>
            <w:tcW w:w="1260" w:type="dxa"/>
            <w:noWrap/>
            <w:hideMark/>
          </w:tcPr>
          <w:p w14:paraId="658A7F6B" w14:textId="3240F300" w:rsidR="00604D3A" w:rsidRPr="00CC4987" w:rsidRDefault="00604D3A" w:rsidP="00DB12E5">
            <w:pPr>
              <w:jc w:val="right"/>
              <w:rPr>
                <w:rFonts w:ascii="Times New Roman" w:hAnsi="Times New Roman" w:cs="Times New Roman"/>
                <w:sz w:val="24"/>
                <w:szCs w:val="24"/>
              </w:rPr>
            </w:pPr>
            <w:r w:rsidRPr="00CC4987">
              <w:rPr>
                <w:rFonts w:ascii="Times New Roman" w:hAnsi="Times New Roman" w:cs="Times New Roman"/>
                <w:sz w:val="24"/>
                <w:szCs w:val="24"/>
              </w:rPr>
              <w:t>50 000</w:t>
            </w:r>
          </w:p>
        </w:tc>
      </w:tr>
      <w:tr w:rsidR="00604D3A" w:rsidRPr="00CC4987" w14:paraId="2891A832" w14:textId="77777777" w:rsidTr="00604D3A">
        <w:trPr>
          <w:trHeight w:val="276"/>
        </w:trPr>
        <w:tc>
          <w:tcPr>
            <w:tcW w:w="4060" w:type="dxa"/>
            <w:noWrap/>
            <w:hideMark/>
          </w:tcPr>
          <w:p w14:paraId="54A7C30D" w14:textId="77777777" w:rsidR="00604D3A" w:rsidRPr="00CC4987" w:rsidRDefault="00604D3A">
            <w:pPr>
              <w:rPr>
                <w:rFonts w:ascii="Times New Roman" w:hAnsi="Times New Roman" w:cs="Times New Roman"/>
                <w:sz w:val="24"/>
                <w:szCs w:val="24"/>
              </w:rPr>
            </w:pPr>
          </w:p>
        </w:tc>
        <w:tc>
          <w:tcPr>
            <w:tcW w:w="1260" w:type="dxa"/>
            <w:noWrap/>
            <w:hideMark/>
          </w:tcPr>
          <w:p w14:paraId="744DFC64" w14:textId="77777777" w:rsidR="00604D3A" w:rsidRPr="00CC4987" w:rsidRDefault="00604D3A" w:rsidP="00DB12E5">
            <w:pPr>
              <w:jc w:val="right"/>
              <w:rPr>
                <w:rFonts w:ascii="Times New Roman" w:hAnsi="Times New Roman" w:cs="Times New Roman"/>
                <w:sz w:val="24"/>
                <w:szCs w:val="24"/>
              </w:rPr>
            </w:pPr>
          </w:p>
        </w:tc>
      </w:tr>
    </w:tbl>
    <w:p w14:paraId="6A570DFF" w14:textId="57BE36BD" w:rsidR="004B40C2" w:rsidRPr="00CC4987" w:rsidRDefault="00DB12E5">
      <w:pPr>
        <w:rPr>
          <w:rFonts w:ascii="Times New Roman" w:hAnsi="Times New Roman" w:cs="Times New Roman"/>
          <w:sz w:val="24"/>
          <w:szCs w:val="24"/>
        </w:rPr>
      </w:pPr>
      <w:r w:rsidRPr="00CC4987">
        <w:rPr>
          <w:rFonts w:ascii="Times New Roman" w:hAnsi="Times New Roman" w:cs="Times New Roman"/>
          <w:sz w:val="24"/>
          <w:szCs w:val="24"/>
        </w:rPr>
        <w:fldChar w:fldCharType="end"/>
      </w:r>
    </w:p>
    <w:p w14:paraId="28C0D431" w14:textId="584FCF76" w:rsidR="004B40C2" w:rsidRPr="00CC4987" w:rsidRDefault="004B40C2" w:rsidP="00333937">
      <w:pPr>
        <w:pStyle w:val="Heading1"/>
        <w:ind w:firstLine="708"/>
        <w:rPr>
          <w:rFonts w:ascii="Times New Roman" w:hAnsi="Times New Roman" w:cs="Times New Roman"/>
          <w:b/>
          <w:color w:val="000000" w:themeColor="text1"/>
          <w:sz w:val="24"/>
          <w:szCs w:val="24"/>
        </w:rPr>
      </w:pPr>
      <w:bookmarkStart w:id="4" w:name="_Toc127272285"/>
      <w:r w:rsidRPr="00CC4987">
        <w:rPr>
          <w:rFonts w:ascii="Times New Roman" w:hAnsi="Times New Roman" w:cs="Times New Roman"/>
          <w:b/>
          <w:color w:val="000000" w:themeColor="text1"/>
          <w:sz w:val="24"/>
          <w:szCs w:val="24"/>
        </w:rPr>
        <w:t>Muhu valla 202</w:t>
      </w:r>
      <w:r w:rsidR="00A90433" w:rsidRPr="00CC4987">
        <w:rPr>
          <w:rFonts w:ascii="Times New Roman" w:hAnsi="Times New Roman" w:cs="Times New Roman"/>
          <w:b/>
          <w:color w:val="000000" w:themeColor="text1"/>
          <w:sz w:val="24"/>
          <w:szCs w:val="24"/>
        </w:rPr>
        <w:t>3</w:t>
      </w:r>
      <w:r w:rsidRPr="00CC4987">
        <w:rPr>
          <w:rFonts w:ascii="Times New Roman" w:hAnsi="Times New Roman" w:cs="Times New Roman"/>
          <w:b/>
          <w:color w:val="000000" w:themeColor="text1"/>
          <w:sz w:val="24"/>
          <w:szCs w:val="24"/>
        </w:rPr>
        <w:t>. aasta finantseerimistegevus</w:t>
      </w:r>
      <w:bookmarkEnd w:id="4"/>
    </w:p>
    <w:p w14:paraId="08992C81" w14:textId="77777777" w:rsidR="00DB6491" w:rsidRPr="00CC4987" w:rsidRDefault="00DB6491" w:rsidP="004B40C2">
      <w:pPr>
        <w:rPr>
          <w:rFonts w:ascii="Times New Roman" w:hAnsi="Times New Roman" w:cs="Times New Roman"/>
          <w:sz w:val="24"/>
          <w:szCs w:val="24"/>
        </w:rPr>
      </w:pPr>
      <w:r w:rsidRPr="00CC4987">
        <w:rPr>
          <w:rFonts w:ascii="Times New Roman" w:hAnsi="Times New Roman" w:cs="Times New Roman"/>
          <w:sz w:val="24"/>
          <w:szCs w:val="24"/>
        </w:rPr>
        <w:fldChar w:fldCharType="begin"/>
      </w:r>
      <w:r w:rsidRPr="00CC4987">
        <w:rPr>
          <w:rFonts w:ascii="Times New Roman" w:hAnsi="Times New Roman" w:cs="Times New Roman"/>
          <w:sz w:val="24"/>
          <w:szCs w:val="24"/>
        </w:rPr>
        <w:instrText xml:space="preserve"> LINK Excel.Sheet.12 "\\\\vald-server.muhu.vald\\Folder Redirections\\Liia\\Desktop\\Liia dokumendid\\2021 EELARVE KOOSTAMINE\\Eelarve parandus 2.lug 18-02-2021\\KOONDEELARVE 2021  18.02.2021.xlsx" "Inv.ja fin.koond!R12C1:R15C4" \a \f 5 \h  \* MERGEFORMAT </w:instrText>
      </w:r>
      <w:r w:rsidRPr="00CC4987">
        <w:rPr>
          <w:rFonts w:ascii="Times New Roman" w:hAnsi="Times New Roman" w:cs="Times New Roman"/>
          <w:sz w:val="24"/>
          <w:szCs w:val="24"/>
        </w:rPr>
        <w:fldChar w:fldCharType="separate"/>
      </w:r>
    </w:p>
    <w:tbl>
      <w:tblPr>
        <w:tblStyle w:val="TableGrid"/>
        <w:tblW w:w="7938" w:type="dxa"/>
        <w:tblInd w:w="704" w:type="dxa"/>
        <w:tblLook w:val="04A0" w:firstRow="1" w:lastRow="0" w:firstColumn="1" w:lastColumn="0" w:noHBand="0" w:noVBand="1"/>
      </w:tblPr>
      <w:tblGrid>
        <w:gridCol w:w="5670"/>
        <w:gridCol w:w="1134"/>
        <w:gridCol w:w="1134"/>
      </w:tblGrid>
      <w:tr w:rsidR="00333937" w:rsidRPr="00CC4987" w14:paraId="5D999523" w14:textId="77777777" w:rsidTr="00333937">
        <w:trPr>
          <w:trHeight w:val="564"/>
        </w:trPr>
        <w:tc>
          <w:tcPr>
            <w:tcW w:w="5670" w:type="dxa"/>
            <w:noWrap/>
            <w:hideMark/>
          </w:tcPr>
          <w:p w14:paraId="774CF606" w14:textId="77777777" w:rsidR="00333937" w:rsidRPr="00CC4987" w:rsidRDefault="00333937">
            <w:pPr>
              <w:rPr>
                <w:rFonts w:ascii="Times New Roman" w:hAnsi="Times New Roman" w:cs="Times New Roman"/>
                <w:sz w:val="24"/>
                <w:szCs w:val="24"/>
              </w:rPr>
            </w:pPr>
          </w:p>
        </w:tc>
        <w:tc>
          <w:tcPr>
            <w:tcW w:w="1134" w:type="dxa"/>
            <w:hideMark/>
          </w:tcPr>
          <w:p w14:paraId="5E8747FA" w14:textId="1BC48F29" w:rsidR="00333937" w:rsidRPr="00CC4987" w:rsidRDefault="00333937" w:rsidP="004E0687">
            <w:pPr>
              <w:rPr>
                <w:rFonts w:ascii="Times New Roman" w:hAnsi="Times New Roman" w:cs="Times New Roman"/>
                <w:b/>
                <w:bCs/>
                <w:sz w:val="24"/>
                <w:szCs w:val="24"/>
              </w:rPr>
            </w:pPr>
            <w:r w:rsidRPr="00CC4987">
              <w:rPr>
                <w:rFonts w:ascii="Times New Roman" w:hAnsi="Times New Roman" w:cs="Times New Roman"/>
                <w:b/>
                <w:bCs/>
                <w:sz w:val="24"/>
                <w:szCs w:val="24"/>
              </w:rPr>
              <w:t xml:space="preserve">Eelarve </w:t>
            </w:r>
            <w:r w:rsidRPr="00CC4987">
              <w:rPr>
                <w:rFonts w:ascii="Times New Roman" w:hAnsi="Times New Roman" w:cs="Times New Roman"/>
                <w:b/>
                <w:bCs/>
                <w:sz w:val="24"/>
                <w:szCs w:val="24"/>
              </w:rPr>
              <w:br/>
              <w:t>202</w:t>
            </w:r>
            <w:r w:rsidR="004E0687" w:rsidRPr="00CC4987">
              <w:rPr>
                <w:rFonts w:ascii="Times New Roman" w:hAnsi="Times New Roman" w:cs="Times New Roman"/>
                <w:b/>
                <w:bCs/>
                <w:sz w:val="24"/>
                <w:szCs w:val="24"/>
              </w:rPr>
              <w:t>3</w:t>
            </w:r>
          </w:p>
        </w:tc>
        <w:tc>
          <w:tcPr>
            <w:tcW w:w="1134" w:type="dxa"/>
            <w:hideMark/>
          </w:tcPr>
          <w:p w14:paraId="06E12F25" w14:textId="563E0102" w:rsidR="00333937" w:rsidRPr="00CC4987" w:rsidRDefault="00333937" w:rsidP="004E0687">
            <w:pPr>
              <w:rPr>
                <w:rFonts w:ascii="Times New Roman" w:hAnsi="Times New Roman" w:cs="Times New Roman"/>
                <w:b/>
                <w:bCs/>
                <w:sz w:val="24"/>
                <w:szCs w:val="24"/>
              </w:rPr>
            </w:pPr>
            <w:r w:rsidRPr="00CC4987">
              <w:rPr>
                <w:rFonts w:ascii="Times New Roman" w:hAnsi="Times New Roman" w:cs="Times New Roman"/>
                <w:b/>
                <w:bCs/>
                <w:sz w:val="24"/>
                <w:szCs w:val="24"/>
              </w:rPr>
              <w:t xml:space="preserve">Eelarve </w:t>
            </w:r>
            <w:r w:rsidRPr="00CC4987">
              <w:rPr>
                <w:rFonts w:ascii="Times New Roman" w:hAnsi="Times New Roman" w:cs="Times New Roman"/>
                <w:b/>
                <w:bCs/>
                <w:sz w:val="24"/>
                <w:szCs w:val="24"/>
              </w:rPr>
              <w:br/>
              <w:t>202</w:t>
            </w:r>
            <w:r w:rsidR="004E0687" w:rsidRPr="00CC4987">
              <w:rPr>
                <w:rFonts w:ascii="Times New Roman" w:hAnsi="Times New Roman" w:cs="Times New Roman"/>
                <w:b/>
                <w:bCs/>
                <w:sz w:val="24"/>
                <w:szCs w:val="24"/>
              </w:rPr>
              <w:t>2</w:t>
            </w:r>
          </w:p>
        </w:tc>
      </w:tr>
      <w:tr w:rsidR="00207338" w:rsidRPr="00CC4987" w14:paraId="035C3948" w14:textId="77777777" w:rsidTr="00333937">
        <w:trPr>
          <w:trHeight w:val="288"/>
        </w:trPr>
        <w:tc>
          <w:tcPr>
            <w:tcW w:w="5670" w:type="dxa"/>
            <w:noWrap/>
            <w:hideMark/>
          </w:tcPr>
          <w:p w14:paraId="67FB429E" w14:textId="77777777" w:rsidR="00207338" w:rsidRPr="00CC4987" w:rsidRDefault="00207338" w:rsidP="00207338">
            <w:pPr>
              <w:rPr>
                <w:rFonts w:ascii="Times New Roman" w:hAnsi="Times New Roman" w:cs="Times New Roman"/>
                <w:b/>
                <w:bCs/>
                <w:sz w:val="24"/>
                <w:szCs w:val="24"/>
              </w:rPr>
            </w:pPr>
            <w:r w:rsidRPr="00CC4987">
              <w:rPr>
                <w:rFonts w:ascii="Times New Roman" w:hAnsi="Times New Roman" w:cs="Times New Roman"/>
                <w:b/>
                <w:bCs/>
                <w:sz w:val="24"/>
                <w:szCs w:val="24"/>
              </w:rPr>
              <w:t>Finantseerimistegevuse kokku</w:t>
            </w:r>
          </w:p>
        </w:tc>
        <w:tc>
          <w:tcPr>
            <w:tcW w:w="1134" w:type="dxa"/>
            <w:noWrap/>
            <w:hideMark/>
          </w:tcPr>
          <w:p w14:paraId="2D379E9C" w14:textId="3FDAEC3C" w:rsidR="00207338" w:rsidRPr="00CC4987" w:rsidRDefault="00207338" w:rsidP="00207338">
            <w:pPr>
              <w:jc w:val="right"/>
              <w:rPr>
                <w:rFonts w:ascii="Times New Roman" w:hAnsi="Times New Roman" w:cs="Times New Roman"/>
                <w:b/>
                <w:bCs/>
                <w:sz w:val="24"/>
                <w:szCs w:val="24"/>
              </w:rPr>
            </w:pPr>
            <w:r w:rsidRPr="00CC4987">
              <w:rPr>
                <w:rFonts w:ascii="Times New Roman" w:hAnsi="Times New Roman" w:cs="Times New Roman"/>
                <w:b/>
                <w:bCs/>
                <w:sz w:val="24"/>
                <w:szCs w:val="24"/>
              </w:rPr>
              <w:t>238 702</w:t>
            </w:r>
          </w:p>
        </w:tc>
        <w:tc>
          <w:tcPr>
            <w:tcW w:w="1134" w:type="dxa"/>
            <w:noWrap/>
            <w:hideMark/>
          </w:tcPr>
          <w:p w14:paraId="49CCA023" w14:textId="214388F8" w:rsidR="00207338" w:rsidRPr="00CC4987" w:rsidRDefault="00207338" w:rsidP="00207338">
            <w:pPr>
              <w:jc w:val="right"/>
              <w:rPr>
                <w:rFonts w:ascii="Times New Roman" w:hAnsi="Times New Roman" w:cs="Times New Roman"/>
                <w:b/>
                <w:bCs/>
                <w:sz w:val="24"/>
                <w:szCs w:val="24"/>
              </w:rPr>
            </w:pPr>
            <w:r w:rsidRPr="00CC4987">
              <w:rPr>
                <w:rFonts w:ascii="Times New Roman" w:hAnsi="Times New Roman" w:cs="Times New Roman"/>
                <w:b/>
                <w:bCs/>
                <w:sz w:val="24"/>
                <w:szCs w:val="24"/>
              </w:rPr>
              <w:t>124 023</w:t>
            </w:r>
          </w:p>
        </w:tc>
      </w:tr>
      <w:tr w:rsidR="00207338" w:rsidRPr="00CC4987" w14:paraId="52736489" w14:textId="77777777" w:rsidTr="00333937">
        <w:trPr>
          <w:trHeight w:val="288"/>
        </w:trPr>
        <w:tc>
          <w:tcPr>
            <w:tcW w:w="5670" w:type="dxa"/>
            <w:noWrap/>
            <w:hideMark/>
          </w:tcPr>
          <w:p w14:paraId="040E2526" w14:textId="77777777"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Kohustuste võtmine</w:t>
            </w:r>
          </w:p>
        </w:tc>
        <w:tc>
          <w:tcPr>
            <w:tcW w:w="1134" w:type="dxa"/>
            <w:noWrap/>
            <w:hideMark/>
          </w:tcPr>
          <w:p w14:paraId="2DB3D9CE" w14:textId="058B37FF" w:rsidR="00207338" w:rsidRPr="00CC4987" w:rsidRDefault="00207338" w:rsidP="00207338">
            <w:pPr>
              <w:jc w:val="right"/>
              <w:rPr>
                <w:rFonts w:ascii="Times New Roman" w:hAnsi="Times New Roman" w:cs="Times New Roman"/>
                <w:sz w:val="24"/>
                <w:szCs w:val="24"/>
              </w:rPr>
            </w:pPr>
            <w:r w:rsidRPr="00CC4987">
              <w:rPr>
                <w:rFonts w:ascii="Times New Roman" w:hAnsi="Times New Roman" w:cs="Times New Roman"/>
                <w:sz w:val="24"/>
                <w:szCs w:val="24"/>
              </w:rPr>
              <w:t>400 000</w:t>
            </w:r>
          </w:p>
        </w:tc>
        <w:tc>
          <w:tcPr>
            <w:tcW w:w="1134" w:type="dxa"/>
            <w:noWrap/>
            <w:hideMark/>
          </w:tcPr>
          <w:p w14:paraId="67B773BF" w14:textId="48BAFD25" w:rsidR="00207338" w:rsidRPr="00CC4987" w:rsidRDefault="00207338" w:rsidP="00207338">
            <w:pPr>
              <w:jc w:val="right"/>
              <w:rPr>
                <w:rFonts w:ascii="Times New Roman" w:hAnsi="Times New Roman" w:cs="Times New Roman"/>
                <w:sz w:val="24"/>
                <w:szCs w:val="24"/>
              </w:rPr>
            </w:pPr>
            <w:r w:rsidRPr="00CC4987">
              <w:rPr>
                <w:rFonts w:ascii="Times New Roman" w:hAnsi="Times New Roman" w:cs="Times New Roman"/>
                <w:sz w:val="24"/>
                <w:szCs w:val="24"/>
              </w:rPr>
              <w:t>300 000</w:t>
            </w:r>
          </w:p>
        </w:tc>
      </w:tr>
      <w:tr w:rsidR="00207338" w:rsidRPr="00CC4987" w14:paraId="19077835" w14:textId="77777777" w:rsidTr="00333937">
        <w:trPr>
          <w:trHeight w:val="288"/>
        </w:trPr>
        <w:tc>
          <w:tcPr>
            <w:tcW w:w="5670" w:type="dxa"/>
            <w:noWrap/>
            <w:hideMark/>
          </w:tcPr>
          <w:p w14:paraId="2FE4C1D3" w14:textId="77777777"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Kohustuste tasumine</w:t>
            </w:r>
          </w:p>
        </w:tc>
        <w:tc>
          <w:tcPr>
            <w:tcW w:w="1134" w:type="dxa"/>
            <w:noWrap/>
            <w:hideMark/>
          </w:tcPr>
          <w:p w14:paraId="75EC7E43" w14:textId="365D9966" w:rsidR="00207338" w:rsidRPr="00CC4987" w:rsidRDefault="00207338" w:rsidP="00207338">
            <w:pPr>
              <w:jc w:val="right"/>
              <w:rPr>
                <w:rFonts w:ascii="Times New Roman" w:hAnsi="Times New Roman" w:cs="Times New Roman"/>
                <w:sz w:val="24"/>
                <w:szCs w:val="24"/>
              </w:rPr>
            </w:pPr>
            <w:r w:rsidRPr="00CC4987">
              <w:rPr>
                <w:rFonts w:ascii="Times New Roman" w:hAnsi="Times New Roman" w:cs="Times New Roman"/>
                <w:sz w:val="24"/>
                <w:szCs w:val="24"/>
              </w:rPr>
              <w:t>-161 298</w:t>
            </w:r>
          </w:p>
        </w:tc>
        <w:tc>
          <w:tcPr>
            <w:tcW w:w="1134" w:type="dxa"/>
            <w:noWrap/>
            <w:hideMark/>
          </w:tcPr>
          <w:p w14:paraId="0CB4BC8A" w14:textId="54E8FECC" w:rsidR="00207338" w:rsidRPr="00CC4987" w:rsidRDefault="00207338" w:rsidP="00207338">
            <w:pPr>
              <w:jc w:val="right"/>
              <w:rPr>
                <w:rFonts w:ascii="Times New Roman" w:hAnsi="Times New Roman" w:cs="Times New Roman"/>
                <w:sz w:val="24"/>
                <w:szCs w:val="24"/>
              </w:rPr>
            </w:pPr>
            <w:r w:rsidRPr="00CC4987">
              <w:rPr>
                <w:rFonts w:ascii="Times New Roman" w:hAnsi="Times New Roman" w:cs="Times New Roman"/>
                <w:sz w:val="24"/>
                <w:szCs w:val="24"/>
              </w:rPr>
              <w:t>-175 977</w:t>
            </w:r>
          </w:p>
        </w:tc>
      </w:tr>
    </w:tbl>
    <w:p w14:paraId="4E9B402D" w14:textId="77777777" w:rsidR="004B40C2" w:rsidRPr="00CC4987" w:rsidRDefault="00DB6491" w:rsidP="004B40C2">
      <w:pPr>
        <w:rPr>
          <w:rFonts w:ascii="Times New Roman" w:hAnsi="Times New Roman" w:cs="Times New Roman"/>
          <w:sz w:val="24"/>
          <w:szCs w:val="24"/>
        </w:rPr>
      </w:pPr>
      <w:r w:rsidRPr="00CC4987">
        <w:rPr>
          <w:rFonts w:ascii="Times New Roman" w:hAnsi="Times New Roman" w:cs="Times New Roman"/>
          <w:sz w:val="24"/>
          <w:szCs w:val="24"/>
        </w:rPr>
        <w:fldChar w:fldCharType="end"/>
      </w:r>
    </w:p>
    <w:p w14:paraId="34F9DDA8" w14:textId="77777777" w:rsidR="00457C59" w:rsidRPr="00CC4987" w:rsidRDefault="00457C59">
      <w:pPr>
        <w:rPr>
          <w:rFonts w:ascii="Times New Roman" w:hAnsi="Times New Roman" w:cs="Times New Roman"/>
          <w:sz w:val="24"/>
          <w:szCs w:val="24"/>
        </w:rPr>
      </w:pPr>
    </w:p>
    <w:p w14:paraId="70B951AA" w14:textId="77777777" w:rsidR="00457C59" w:rsidRPr="00CC4987" w:rsidRDefault="00457C59">
      <w:pPr>
        <w:rPr>
          <w:rFonts w:ascii="Times New Roman" w:hAnsi="Times New Roman" w:cs="Times New Roman"/>
          <w:sz w:val="24"/>
          <w:szCs w:val="24"/>
        </w:rPr>
      </w:pPr>
      <w:r w:rsidRPr="00CC4987">
        <w:rPr>
          <w:rFonts w:ascii="Times New Roman" w:hAnsi="Times New Roman" w:cs="Times New Roman"/>
          <w:sz w:val="24"/>
          <w:szCs w:val="24"/>
        </w:rPr>
        <w:lastRenderedPageBreak/>
        <w:fldChar w:fldCharType="begin"/>
      </w:r>
      <w:r w:rsidRPr="00CC4987">
        <w:rPr>
          <w:rFonts w:ascii="Times New Roman" w:hAnsi="Times New Roman" w:cs="Times New Roman"/>
          <w:sz w:val="24"/>
          <w:szCs w:val="24"/>
        </w:rPr>
        <w:instrText xml:space="preserve"> LINK Excel.Sheet.12 "\\\\vald-server.muhu.vald\\Folder Redirections\\Liia\\Desktop\\Liia dokumendid\\2021 EELARVE KOOSTAMINE\\Eelarve parandus 2.lug 18-02-2021\\KOONDEELARVE 2021  18.02.2021.xlsx" "Finantseerimine!R7C1:R12C7" \a \f 5 \h  \* MERGEFORMAT </w:instrText>
      </w:r>
      <w:r w:rsidRPr="00CC4987">
        <w:rPr>
          <w:rFonts w:ascii="Times New Roman" w:hAnsi="Times New Roman" w:cs="Times New Roman"/>
          <w:sz w:val="24"/>
          <w:szCs w:val="24"/>
        </w:rPr>
        <w:fldChar w:fldCharType="separate"/>
      </w:r>
    </w:p>
    <w:tbl>
      <w:tblPr>
        <w:tblStyle w:val="TableGrid"/>
        <w:tblW w:w="9351" w:type="dxa"/>
        <w:tblLayout w:type="fixed"/>
        <w:tblLook w:val="04A0" w:firstRow="1" w:lastRow="0" w:firstColumn="1" w:lastColumn="0" w:noHBand="0" w:noVBand="1"/>
      </w:tblPr>
      <w:tblGrid>
        <w:gridCol w:w="2476"/>
        <w:gridCol w:w="1488"/>
        <w:gridCol w:w="993"/>
        <w:gridCol w:w="992"/>
        <w:gridCol w:w="1134"/>
        <w:gridCol w:w="992"/>
        <w:gridCol w:w="1276"/>
      </w:tblGrid>
      <w:tr w:rsidR="00457C59" w:rsidRPr="00CC4987" w14:paraId="3FA1E1DE" w14:textId="77777777" w:rsidTr="00457C59">
        <w:trPr>
          <w:trHeight w:val="276"/>
        </w:trPr>
        <w:tc>
          <w:tcPr>
            <w:tcW w:w="2476" w:type="dxa"/>
            <w:noWrap/>
            <w:hideMark/>
          </w:tcPr>
          <w:p w14:paraId="107EEC95" w14:textId="40709ADD" w:rsidR="00457C59" w:rsidRPr="00CC4987" w:rsidRDefault="00457C59">
            <w:pPr>
              <w:rPr>
                <w:rFonts w:ascii="Times New Roman" w:hAnsi="Times New Roman" w:cs="Times New Roman"/>
                <w:sz w:val="24"/>
                <w:szCs w:val="24"/>
              </w:rPr>
            </w:pPr>
            <w:r w:rsidRPr="00CC4987">
              <w:rPr>
                <w:rFonts w:ascii="Times New Roman" w:hAnsi="Times New Roman" w:cs="Times New Roman"/>
                <w:sz w:val="24"/>
                <w:szCs w:val="24"/>
              </w:rPr>
              <w:t>Laenud</w:t>
            </w:r>
            <w:r w:rsidR="00333937" w:rsidRPr="00CC4987">
              <w:rPr>
                <w:rFonts w:ascii="Times New Roman" w:hAnsi="Times New Roman" w:cs="Times New Roman"/>
                <w:sz w:val="24"/>
                <w:szCs w:val="24"/>
              </w:rPr>
              <w:t xml:space="preserve"> ja kapitalirendiliisingud</w:t>
            </w:r>
          </w:p>
        </w:tc>
        <w:tc>
          <w:tcPr>
            <w:tcW w:w="1488" w:type="dxa"/>
            <w:hideMark/>
          </w:tcPr>
          <w:p w14:paraId="7046D37D" w14:textId="77777777" w:rsidR="00457C59" w:rsidRPr="00CC4987" w:rsidRDefault="00457C59">
            <w:pPr>
              <w:rPr>
                <w:rFonts w:ascii="Times New Roman" w:hAnsi="Times New Roman" w:cs="Times New Roman"/>
                <w:sz w:val="24"/>
                <w:szCs w:val="24"/>
              </w:rPr>
            </w:pPr>
            <w:r w:rsidRPr="00CC4987">
              <w:rPr>
                <w:rFonts w:ascii="Times New Roman" w:hAnsi="Times New Roman" w:cs="Times New Roman"/>
                <w:sz w:val="24"/>
                <w:szCs w:val="24"/>
              </w:rPr>
              <w:t> </w:t>
            </w:r>
          </w:p>
        </w:tc>
        <w:tc>
          <w:tcPr>
            <w:tcW w:w="993" w:type="dxa"/>
            <w:noWrap/>
            <w:hideMark/>
          </w:tcPr>
          <w:p w14:paraId="682C4790" w14:textId="77777777" w:rsidR="00457C59" w:rsidRPr="00CC4987" w:rsidRDefault="00457C59">
            <w:pPr>
              <w:rPr>
                <w:rFonts w:ascii="Times New Roman" w:hAnsi="Times New Roman" w:cs="Times New Roman"/>
                <w:sz w:val="24"/>
                <w:szCs w:val="24"/>
              </w:rPr>
            </w:pPr>
            <w:r w:rsidRPr="00CC4987">
              <w:rPr>
                <w:rFonts w:ascii="Times New Roman" w:hAnsi="Times New Roman" w:cs="Times New Roman"/>
                <w:sz w:val="24"/>
                <w:szCs w:val="24"/>
              </w:rPr>
              <w:t> </w:t>
            </w:r>
          </w:p>
        </w:tc>
        <w:tc>
          <w:tcPr>
            <w:tcW w:w="992" w:type="dxa"/>
            <w:noWrap/>
            <w:hideMark/>
          </w:tcPr>
          <w:p w14:paraId="05C2418C" w14:textId="77777777" w:rsidR="00457C59" w:rsidRPr="00CC4987" w:rsidRDefault="00457C59">
            <w:pPr>
              <w:rPr>
                <w:rFonts w:ascii="Times New Roman" w:hAnsi="Times New Roman" w:cs="Times New Roman"/>
                <w:sz w:val="24"/>
                <w:szCs w:val="24"/>
              </w:rPr>
            </w:pPr>
            <w:r w:rsidRPr="00CC4987">
              <w:rPr>
                <w:rFonts w:ascii="Times New Roman" w:hAnsi="Times New Roman" w:cs="Times New Roman"/>
                <w:sz w:val="24"/>
                <w:szCs w:val="24"/>
              </w:rPr>
              <w:t> </w:t>
            </w:r>
          </w:p>
        </w:tc>
        <w:tc>
          <w:tcPr>
            <w:tcW w:w="1134" w:type="dxa"/>
            <w:noWrap/>
            <w:hideMark/>
          </w:tcPr>
          <w:p w14:paraId="0859505C" w14:textId="77777777" w:rsidR="00457C59" w:rsidRPr="00CC4987" w:rsidRDefault="00457C59">
            <w:pPr>
              <w:rPr>
                <w:rFonts w:ascii="Times New Roman" w:hAnsi="Times New Roman" w:cs="Times New Roman"/>
                <w:sz w:val="24"/>
                <w:szCs w:val="24"/>
              </w:rPr>
            </w:pPr>
            <w:r w:rsidRPr="00CC4987">
              <w:rPr>
                <w:rFonts w:ascii="Times New Roman" w:hAnsi="Times New Roman" w:cs="Times New Roman"/>
                <w:sz w:val="24"/>
                <w:szCs w:val="24"/>
              </w:rPr>
              <w:t> </w:t>
            </w:r>
          </w:p>
        </w:tc>
        <w:tc>
          <w:tcPr>
            <w:tcW w:w="992" w:type="dxa"/>
            <w:noWrap/>
            <w:hideMark/>
          </w:tcPr>
          <w:p w14:paraId="656C8B3F" w14:textId="77777777" w:rsidR="00457C59" w:rsidRPr="00CC4987" w:rsidRDefault="00457C59">
            <w:pPr>
              <w:rPr>
                <w:rFonts w:ascii="Times New Roman" w:hAnsi="Times New Roman" w:cs="Times New Roman"/>
                <w:sz w:val="24"/>
                <w:szCs w:val="24"/>
              </w:rPr>
            </w:pPr>
            <w:r w:rsidRPr="00CC4987">
              <w:rPr>
                <w:rFonts w:ascii="Times New Roman" w:hAnsi="Times New Roman" w:cs="Times New Roman"/>
                <w:sz w:val="24"/>
                <w:szCs w:val="24"/>
              </w:rPr>
              <w:t> </w:t>
            </w:r>
          </w:p>
        </w:tc>
        <w:tc>
          <w:tcPr>
            <w:tcW w:w="1276" w:type="dxa"/>
            <w:noWrap/>
            <w:hideMark/>
          </w:tcPr>
          <w:p w14:paraId="1026E813" w14:textId="77777777" w:rsidR="00457C59" w:rsidRPr="00CC4987" w:rsidRDefault="00457C59">
            <w:pPr>
              <w:rPr>
                <w:rFonts w:ascii="Times New Roman" w:hAnsi="Times New Roman" w:cs="Times New Roman"/>
                <w:sz w:val="24"/>
                <w:szCs w:val="24"/>
              </w:rPr>
            </w:pPr>
            <w:r w:rsidRPr="00CC4987">
              <w:rPr>
                <w:rFonts w:ascii="Times New Roman" w:hAnsi="Times New Roman" w:cs="Times New Roman"/>
                <w:sz w:val="24"/>
                <w:szCs w:val="24"/>
              </w:rPr>
              <w:t> </w:t>
            </w:r>
          </w:p>
        </w:tc>
      </w:tr>
      <w:tr w:rsidR="00457C59" w:rsidRPr="00CC4987" w14:paraId="375A1CBE" w14:textId="77777777" w:rsidTr="00457C59">
        <w:trPr>
          <w:trHeight w:val="792"/>
        </w:trPr>
        <w:tc>
          <w:tcPr>
            <w:tcW w:w="2476" w:type="dxa"/>
            <w:noWrap/>
            <w:hideMark/>
          </w:tcPr>
          <w:p w14:paraId="4062C7A2" w14:textId="77777777" w:rsidR="00457C59" w:rsidRPr="00CC4987" w:rsidRDefault="00457C59">
            <w:pPr>
              <w:rPr>
                <w:rFonts w:ascii="Times New Roman" w:hAnsi="Times New Roman" w:cs="Times New Roman"/>
                <w:sz w:val="24"/>
                <w:szCs w:val="24"/>
              </w:rPr>
            </w:pPr>
            <w:r w:rsidRPr="00CC4987">
              <w:rPr>
                <w:rFonts w:ascii="Times New Roman" w:hAnsi="Times New Roman" w:cs="Times New Roman"/>
                <w:sz w:val="24"/>
                <w:szCs w:val="24"/>
              </w:rPr>
              <w:t> </w:t>
            </w:r>
          </w:p>
        </w:tc>
        <w:tc>
          <w:tcPr>
            <w:tcW w:w="1488" w:type="dxa"/>
            <w:hideMark/>
          </w:tcPr>
          <w:p w14:paraId="28915E5B" w14:textId="77777777" w:rsidR="00457C59" w:rsidRPr="00CC4987" w:rsidRDefault="00457C59">
            <w:pPr>
              <w:rPr>
                <w:rFonts w:ascii="Times New Roman" w:hAnsi="Times New Roman" w:cs="Times New Roman"/>
                <w:sz w:val="24"/>
                <w:szCs w:val="24"/>
              </w:rPr>
            </w:pPr>
            <w:r w:rsidRPr="00CC4987">
              <w:rPr>
                <w:rFonts w:ascii="Times New Roman" w:hAnsi="Times New Roman" w:cs="Times New Roman"/>
                <w:sz w:val="24"/>
                <w:szCs w:val="24"/>
              </w:rPr>
              <w:t>Lepingujärgne</w:t>
            </w:r>
            <w:r w:rsidRPr="00CC4987">
              <w:rPr>
                <w:rFonts w:ascii="Times New Roman" w:hAnsi="Times New Roman" w:cs="Times New Roman"/>
                <w:sz w:val="24"/>
                <w:szCs w:val="24"/>
              </w:rPr>
              <w:br/>
              <w:t>laenusumma</w:t>
            </w:r>
          </w:p>
        </w:tc>
        <w:tc>
          <w:tcPr>
            <w:tcW w:w="993" w:type="dxa"/>
            <w:noWrap/>
            <w:hideMark/>
          </w:tcPr>
          <w:p w14:paraId="6BDD8DFE" w14:textId="76454A28" w:rsidR="00457C59" w:rsidRPr="00CC4987" w:rsidRDefault="00333937" w:rsidP="007237C3">
            <w:pPr>
              <w:rPr>
                <w:rFonts w:ascii="Times New Roman" w:hAnsi="Times New Roman" w:cs="Times New Roman"/>
                <w:sz w:val="24"/>
                <w:szCs w:val="24"/>
              </w:rPr>
            </w:pPr>
            <w:r w:rsidRPr="00CC4987">
              <w:rPr>
                <w:rFonts w:ascii="Times New Roman" w:hAnsi="Times New Roman" w:cs="Times New Roman"/>
                <w:sz w:val="24"/>
                <w:szCs w:val="24"/>
              </w:rPr>
              <w:t>202</w:t>
            </w:r>
            <w:r w:rsidR="007237C3" w:rsidRPr="00CC4987">
              <w:rPr>
                <w:rFonts w:ascii="Times New Roman" w:hAnsi="Times New Roman" w:cs="Times New Roman"/>
                <w:sz w:val="24"/>
                <w:szCs w:val="24"/>
              </w:rPr>
              <w:t>3</w:t>
            </w:r>
          </w:p>
        </w:tc>
        <w:tc>
          <w:tcPr>
            <w:tcW w:w="992" w:type="dxa"/>
            <w:noWrap/>
            <w:hideMark/>
          </w:tcPr>
          <w:p w14:paraId="2D9D274F" w14:textId="7BCF696C" w:rsidR="00457C59" w:rsidRPr="00CC4987" w:rsidRDefault="00333937" w:rsidP="007237C3">
            <w:pPr>
              <w:rPr>
                <w:rFonts w:ascii="Times New Roman" w:hAnsi="Times New Roman" w:cs="Times New Roman"/>
                <w:sz w:val="24"/>
                <w:szCs w:val="24"/>
              </w:rPr>
            </w:pPr>
            <w:r w:rsidRPr="00CC4987">
              <w:rPr>
                <w:rFonts w:ascii="Times New Roman" w:hAnsi="Times New Roman" w:cs="Times New Roman"/>
                <w:sz w:val="24"/>
                <w:szCs w:val="24"/>
              </w:rPr>
              <w:t>202</w:t>
            </w:r>
            <w:r w:rsidR="007237C3" w:rsidRPr="00CC4987">
              <w:rPr>
                <w:rFonts w:ascii="Times New Roman" w:hAnsi="Times New Roman" w:cs="Times New Roman"/>
                <w:sz w:val="24"/>
                <w:szCs w:val="24"/>
              </w:rPr>
              <w:t>4</w:t>
            </w:r>
          </w:p>
        </w:tc>
        <w:tc>
          <w:tcPr>
            <w:tcW w:w="1134" w:type="dxa"/>
            <w:noWrap/>
            <w:hideMark/>
          </w:tcPr>
          <w:p w14:paraId="00F9DA0B" w14:textId="74E55777" w:rsidR="00457C59" w:rsidRPr="00CC4987" w:rsidRDefault="00333937" w:rsidP="007237C3">
            <w:pPr>
              <w:rPr>
                <w:rFonts w:ascii="Times New Roman" w:hAnsi="Times New Roman" w:cs="Times New Roman"/>
                <w:sz w:val="24"/>
                <w:szCs w:val="24"/>
              </w:rPr>
            </w:pPr>
            <w:r w:rsidRPr="00CC4987">
              <w:rPr>
                <w:rFonts w:ascii="Times New Roman" w:hAnsi="Times New Roman" w:cs="Times New Roman"/>
                <w:sz w:val="24"/>
                <w:szCs w:val="24"/>
              </w:rPr>
              <w:t>202</w:t>
            </w:r>
            <w:r w:rsidR="007237C3" w:rsidRPr="00CC4987">
              <w:rPr>
                <w:rFonts w:ascii="Times New Roman" w:hAnsi="Times New Roman" w:cs="Times New Roman"/>
                <w:sz w:val="24"/>
                <w:szCs w:val="24"/>
              </w:rPr>
              <w:t>5</w:t>
            </w:r>
          </w:p>
        </w:tc>
        <w:tc>
          <w:tcPr>
            <w:tcW w:w="992" w:type="dxa"/>
            <w:noWrap/>
            <w:hideMark/>
          </w:tcPr>
          <w:p w14:paraId="0C2E9165" w14:textId="0BB6BE97" w:rsidR="00457C59" w:rsidRPr="00CC4987" w:rsidRDefault="00457C59" w:rsidP="007237C3">
            <w:pPr>
              <w:rPr>
                <w:rFonts w:ascii="Times New Roman" w:hAnsi="Times New Roman" w:cs="Times New Roman"/>
                <w:sz w:val="24"/>
                <w:szCs w:val="24"/>
              </w:rPr>
            </w:pPr>
            <w:r w:rsidRPr="00CC4987">
              <w:rPr>
                <w:rFonts w:ascii="Times New Roman" w:hAnsi="Times New Roman" w:cs="Times New Roman"/>
                <w:sz w:val="24"/>
                <w:szCs w:val="24"/>
              </w:rPr>
              <w:t>202</w:t>
            </w:r>
            <w:r w:rsidR="007237C3" w:rsidRPr="00CC4987">
              <w:rPr>
                <w:rFonts w:ascii="Times New Roman" w:hAnsi="Times New Roman" w:cs="Times New Roman"/>
                <w:sz w:val="24"/>
                <w:szCs w:val="24"/>
              </w:rPr>
              <w:t>6</w:t>
            </w:r>
            <w:r w:rsidRPr="00CC4987">
              <w:rPr>
                <w:rFonts w:ascii="Times New Roman" w:hAnsi="Times New Roman" w:cs="Times New Roman"/>
                <w:sz w:val="24"/>
                <w:szCs w:val="24"/>
              </w:rPr>
              <w:t>-....</w:t>
            </w:r>
          </w:p>
        </w:tc>
        <w:tc>
          <w:tcPr>
            <w:tcW w:w="1276" w:type="dxa"/>
            <w:hideMark/>
          </w:tcPr>
          <w:p w14:paraId="718C8869" w14:textId="77777777" w:rsidR="00457C59" w:rsidRPr="00CC4987" w:rsidRDefault="00457C59">
            <w:pPr>
              <w:rPr>
                <w:rFonts w:ascii="Times New Roman" w:hAnsi="Times New Roman" w:cs="Times New Roman"/>
                <w:sz w:val="24"/>
                <w:szCs w:val="24"/>
              </w:rPr>
            </w:pPr>
            <w:r w:rsidRPr="00CC4987">
              <w:rPr>
                <w:rFonts w:ascii="Times New Roman" w:hAnsi="Times New Roman" w:cs="Times New Roman"/>
                <w:sz w:val="24"/>
                <w:szCs w:val="24"/>
              </w:rPr>
              <w:t xml:space="preserve">Kokku </w:t>
            </w:r>
            <w:r w:rsidRPr="00CC4987">
              <w:rPr>
                <w:rFonts w:ascii="Times New Roman" w:hAnsi="Times New Roman" w:cs="Times New Roman"/>
                <w:sz w:val="24"/>
                <w:szCs w:val="24"/>
              </w:rPr>
              <w:br/>
              <w:t>tagasi-</w:t>
            </w:r>
            <w:r w:rsidRPr="00CC4987">
              <w:rPr>
                <w:rFonts w:ascii="Times New Roman" w:hAnsi="Times New Roman" w:cs="Times New Roman"/>
                <w:sz w:val="24"/>
                <w:szCs w:val="24"/>
              </w:rPr>
              <w:br/>
              <w:t>makse osa</w:t>
            </w:r>
          </w:p>
        </w:tc>
      </w:tr>
      <w:tr w:rsidR="00207338" w:rsidRPr="00CC4987" w14:paraId="79AE299E" w14:textId="77777777" w:rsidTr="00457C59">
        <w:trPr>
          <w:trHeight w:val="276"/>
        </w:trPr>
        <w:tc>
          <w:tcPr>
            <w:tcW w:w="2476" w:type="dxa"/>
            <w:noWrap/>
            <w:hideMark/>
          </w:tcPr>
          <w:p w14:paraId="170D792C" w14:textId="32DA7668"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LHV PANK (tähtaeg 2023)</w:t>
            </w:r>
          </w:p>
        </w:tc>
        <w:tc>
          <w:tcPr>
            <w:tcW w:w="1488" w:type="dxa"/>
            <w:noWrap/>
            <w:hideMark/>
          </w:tcPr>
          <w:p w14:paraId="7AEE3FC8" w14:textId="32F22112"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445 959</w:t>
            </w:r>
          </w:p>
        </w:tc>
        <w:tc>
          <w:tcPr>
            <w:tcW w:w="993" w:type="dxa"/>
            <w:noWrap/>
            <w:hideMark/>
          </w:tcPr>
          <w:p w14:paraId="2111E1B5" w14:textId="1EC02E66"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41 809</w:t>
            </w:r>
          </w:p>
        </w:tc>
        <w:tc>
          <w:tcPr>
            <w:tcW w:w="992" w:type="dxa"/>
            <w:noWrap/>
            <w:hideMark/>
          </w:tcPr>
          <w:p w14:paraId="460C8E95" w14:textId="74AA9BC8"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0</w:t>
            </w:r>
          </w:p>
        </w:tc>
        <w:tc>
          <w:tcPr>
            <w:tcW w:w="1134" w:type="dxa"/>
            <w:noWrap/>
            <w:hideMark/>
          </w:tcPr>
          <w:p w14:paraId="6AC6BBF3" w14:textId="0D7E1A5D"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0</w:t>
            </w:r>
          </w:p>
        </w:tc>
        <w:tc>
          <w:tcPr>
            <w:tcW w:w="992" w:type="dxa"/>
            <w:noWrap/>
            <w:hideMark/>
          </w:tcPr>
          <w:p w14:paraId="6525409A" w14:textId="7E9223DD"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0</w:t>
            </w:r>
          </w:p>
        </w:tc>
        <w:tc>
          <w:tcPr>
            <w:tcW w:w="1276" w:type="dxa"/>
            <w:noWrap/>
            <w:hideMark/>
          </w:tcPr>
          <w:p w14:paraId="612C405D" w14:textId="3314632A" w:rsidR="00207338" w:rsidRPr="00CC4987" w:rsidRDefault="00207338" w:rsidP="00207338">
            <w:pPr>
              <w:rPr>
                <w:rFonts w:ascii="Times New Roman" w:hAnsi="Times New Roman" w:cs="Times New Roman"/>
                <w:b/>
                <w:bCs/>
                <w:sz w:val="24"/>
                <w:szCs w:val="24"/>
              </w:rPr>
            </w:pPr>
            <w:r w:rsidRPr="00CC4987">
              <w:rPr>
                <w:rFonts w:ascii="Times New Roman" w:hAnsi="Times New Roman" w:cs="Times New Roman"/>
                <w:b/>
                <w:bCs/>
                <w:sz w:val="24"/>
                <w:szCs w:val="24"/>
              </w:rPr>
              <w:t>41 809</w:t>
            </w:r>
          </w:p>
        </w:tc>
      </w:tr>
      <w:tr w:rsidR="00207338" w:rsidRPr="00CC4987" w14:paraId="7FD2B1A8" w14:textId="77777777" w:rsidTr="00457C59">
        <w:trPr>
          <w:trHeight w:val="276"/>
        </w:trPr>
        <w:tc>
          <w:tcPr>
            <w:tcW w:w="2476" w:type="dxa"/>
            <w:noWrap/>
            <w:hideMark/>
          </w:tcPr>
          <w:p w14:paraId="297F7994" w14:textId="77777777"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Swedbank (tähtaeg 2028)</w:t>
            </w:r>
          </w:p>
        </w:tc>
        <w:tc>
          <w:tcPr>
            <w:tcW w:w="1488" w:type="dxa"/>
            <w:noWrap/>
            <w:hideMark/>
          </w:tcPr>
          <w:p w14:paraId="1A67DAE4" w14:textId="4AB8FDFE"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900 000</w:t>
            </w:r>
          </w:p>
        </w:tc>
        <w:tc>
          <w:tcPr>
            <w:tcW w:w="993" w:type="dxa"/>
            <w:noWrap/>
            <w:hideMark/>
          </w:tcPr>
          <w:p w14:paraId="1D45122E" w14:textId="0A00CBFB"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87 488</w:t>
            </w:r>
          </w:p>
        </w:tc>
        <w:tc>
          <w:tcPr>
            <w:tcW w:w="992" w:type="dxa"/>
            <w:noWrap/>
            <w:hideMark/>
          </w:tcPr>
          <w:p w14:paraId="7DD72EC5" w14:textId="5B162931"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90 562</w:t>
            </w:r>
          </w:p>
        </w:tc>
        <w:tc>
          <w:tcPr>
            <w:tcW w:w="1134" w:type="dxa"/>
            <w:noWrap/>
            <w:hideMark/>
          </w:tcPr>
          <w:p w14:paraId="432A4762" w14:textId="6C129937"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93 836</w:t>
            </w:r>
          </w:p>
        </w:tc>
        <w:tc>
          <w:tcPr>
            <w:tcW w:w="992" w:type="dxa"/>
            <w:noWrap/>
            <w:hideMark/>
          </w:tcPr>
          <w:p w14:paraId="48015258" w14:textId="56017EA6"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293 225</w:t>
            </w:r>
          </w:p>
        </w:tc>
        <w:tc>
          <w:tcPr>
            <w:tcW w:w="1276" w:type="dxa"/>
            <w:noWrap/>
            <w:hideMark/>
          </w:tcPr>
          <w:p w14:paraId="75C0C857" w14:textId="33DA0585" w:rsidR="00207338" w:rsidRPr="00CC4987" w:rsidRDefault="00207338" w:rsidP="00207338">
            <w:pPr>
              <w:rPr>
                <w:rFonts w:ascii="Times New Roman" w:hAnsi="Times New Roman" w:cs="Times New Roman"/>
                <w:b/>
                <w:bCs/>
                <w:sz w:val="24"/>
                <w:szCs w:val="24"/>
              </w:rPr>
            </w:pPr>
            <w:r w:rsidRPr="00CC4987">
              <w:rPr>
                <w:rFonts w:ascii="Times New Roman" w:hAnsi="Times New Roman" w:cs="Times New Roman"/>
                <w:b/>
                <w:bCs/>
                <w:sz w:val="24"/>
                <w:szCs w:val="24"/>
              </w:rPr>
              <w:t>565 111</w:t>
            </w:r>
          </w:p>
        </w:tc>
      </w:tr>
      <w:tr w:rsidR="00207338" w:rsidRPr="00CC4987" w14:paraId="0EF4E118" w14:textId="77777777" w:rsidTr="00457C59">
        <w:trPr>
          <w:trHeight w:val="276"/>
        </w:trPr>
        <w:tc>
          <w:tcPr>
            <w:tcW w:w="2476" w:type="dxa"/>
            <w:noWrap/>
            <w:hideMark/>
          </w:tcPr>
          <w:p w14:paraId="50F66434" w14:textId="77777777"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Uus laen</w:t>
            </w:r>
          </w:p>
        </w:tc>
        <w:tc>
          <w:tcPr>
            <w:tcW w:w="1488" w:type="dxa"/>
            <w:noWrap/>
            <w:hideMark/>
          </w:tcPr>
          <w:p w14:paraId="176F0791" w14:textId="3A5F4725"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400 000</w:t>
            </w:r>
          </w:p>
        </w:tc>
        <w:tc>
          <w:tcPr>
            <w:tcW w:w="993" w:type="dxa"/>
            <w:noWrap/>
            <w:hideMark/>
          </w:tcPr>
          <w:p w14:paraId="19821600" w14:textId="4EB0C657"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20 000</w:t>
            </w:r>
          </w:p>
        </w:tc>
        <w:tc>
          <w:tcPr>
            <w:tcW w:w="992" w:type="dxa"/>
            <w:noWrap/>
            <w:hideMark/>
          </w:tcPr>
          <w:p w14:paraId="2E92CD0D" w14:textId="5042134F"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40 000</w:t>
            </w:r>
          </w:p>
        </w:tc>
        <w:tc>
          <w:tcPr>
            <w:tcW w:w="1134" w:type="dxa"/>
            <w:noWrap/>
            <w:hideMark/>
          </w:tcPr>
          <w:p w14:paraId="50D13766" w14:textId="181B440C"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40 000</w:t>
            </w:r>
          </w:p>
        </w:tc>
        <w:tc>
          <w:tcPr>
            <w:tcW w:w="992" w:type="dxa"/>
            <w:noWrap/>
            <w:hideMark/>
          </w:tcPr>
          <w:p w14:paraId="05472F6E" w14:textId="616024FB" w:rsidR="00207338" w:rsidRPr="00CC4987" w:rsidRDefault="00207338" w:rsidP="00207338">
            <w:pPr>
              <w:rPr>
                <w:rFonts w:ascii="Times New Roman" w:hAnsi="Times New Roman" w:cs="Times New Roman"/>
                <w:sz w:val="24"/>
                <w:szCs w:val="24"/>
              </w:rPr>
            </w:pPr>
            <w:r w:rsidRPr="00CC4987">
              <w:rPr>
                <w:rFonts w:ascii="Times New Roman" w:hAnsi="Times New Roman" w:cs="Times New Roman"/>
                <w:sz w:val="24"/>
                <w:szCs w:val="24"/>
              </w:rPr>
              <w:t>300 000</w:t>
            </w:r>
          </w:p>
        </w:tc>
        <w:tc>
          <w:tcPr>
            <w:tcW w:w="1276" w:type="dxa"/>
            <w:noWrap/>
            <w:hideMark/>
          </w:tcPr>
          <w:p w14:paraId="16F34D9B" w14:textId="47DA974C" w:rsidR="00207338" w:rsidRPr="00CC4987" w:rsidRDefault="00207338" w:rsidP="00207338">
            <w:pPr>
              <w:rPr>
                <w:rFonts w:ascii="Times New Roman" w:hAnsi="Times New Roman" w:cs="Times New Roman"/>
                <w:b/>
                <w:bCs/>
                <w:sz w:val="24"/>
                <w:szCs w:val="24"/>
              </w:rPr>
            </w:pPr>
            <w:r w:rsidRPr="00CC4987">
              <w:rPr>
                <w:rFonts w:ascii="Times New Roman" w:hAnsi="Times New Roman" w:cs="Times New Roman"/>
                <w:b/>
                <w:bCs/>
                <w:sz w:val="24"/>
                <w:szCs w:val="24"/>
              </w:rPr>
              <w:t>400 000</w:t>
            </w:r>
          </w:p>
        </w:tc>
      </w:tr>
      <w:tr w:rsidR="00207338" w:rsidRPr="00CC4987" w14:paraId="2CA5FBDA" w14:textId="77777777" w:rsidTr="00457C59">
        <w:trPr>
          <w:trHeight w:val="276"/>
        </w:trPr>
        <w:tc>
          <w:tcPr>
            <w:tcW w:w="2476" w:type="dxa"/>
            <w:noWrap/>
            <w:hideMark/>
          </w:tcPr>
          <w:p w14:paraId="636C0885" w14:textId="77777777" w:rsidR="00207338" w:rsidRPr="00CC4987" w:rsidRDefault="00207338" w:rsidP="00207338">
            <w:pPr>
              <w:rPr>
                <w:rFonts w:ascii="Times New Roman" w:hAnsi="Times New Roman" w:cs="Times New Roman"/>
                <w:b/>
                <w:bCs/>
                <w:sz w:val="24"/>
                <w:szCs w:val="24"/>
              </w:rPr>
            </w:pPr>
            <w:r w:rsidRPr="00CC4987">
              <w:rPr>
                <w:rFonts w:ascii="Times New Roman" w:hAnsi="Times New Roman" w:cs="Times New Roman"/>
                <w:b/>
                <w:bCs/>
                <w:sz w:val="24"/>
                <w:szCs w:val="24"/>
              </w:rPr>
              <w:t>Laenud kokku</w:t>
            </w:r>
          </w:p>
        </w:tc>
        <w:tc>
          <w:tcPr>
            <w:tcW w:w="1488" w:type="dxa"/>
            <w:noWrap/>
            <w:hideMark/>
          </w:tcPr>
          <w:p w14:paraId="428FB600" w14:textId="7FCE1430" w:rsidR="00207338" w:rsidRPr="00CC4987" w:rsidRDefault="00207338" w:rsidP="00207338">
            <w:pPr>
              <w:rPr>
                <w:rFonts w:ascii="Times New Roman" w:hAnsi="Times New Roman" w:cs="Times New Roman"/>
                <w:b/>
                <w:bCs/>
                <w:sz w:val="24"/>
                <w:szCs w:val="24"/>
              </w:rPr>
            </w:pPr>
            <w:r w:rsidRPr="00CC4987">
              <w:rPr>
                <w:rFonts w:ascii="Times New Roman" w:hAnsi="Times New Roman" w:cs="Times New Roman"/>
                <w:b/>
                <w:bCs/>
                <w:sz w:val="24"/>
                <w:szCs w:val="24"/>
              </w:rPr>
              <w:t>1 745 959</w:t>
            </w:r>
          </w:p>
        </w:tc>
        <w:tc>
          <w:tcPr>
            <w:tcW w:w="993" w:type="dxa"/>
            <w:noWrap/>
            <w:hideMark/>
          </w:tcPr>
          <w:p w14:paraId="1E45F61E" w14:textId="5BABD6CE" w:rsidR="00207338" w:rsidRPr="00CC4987" w:rsidRDefault="00207338" w:rsidP="00207338">
            <w:pPr>
              <w:rPr>
                <w:rFonts w:ascii="Times New Roman" w:hAnsi="Times New Roman" w:cs="Times New Roman"/>
                <w:b/>
                <w:bCs/>
                <w:sz w:val="24"/>
                <w:szCs w:val="24"/>
              </w:rPr>
            </w:pPr>
            <w:r w:rsidRPr="00CC4987">
              <w:rPr>
                <w:rFonts w:ascii="Times New Roman" w:hAnsi="Times New Roman" w:cs="Times New Roman"/>
                <w:b/>
                <w:bCs/>
                <w:sz w:val="24"/>
                <w:szCs w:val="24"/>
              </w:rPr>
              <w:t>149 297</w:t>
            </w:r>
          </w:p>
        </w:tc>
        <w:tc>
          <w:tcPr>
            <w:tcW w:w="992" w:type="dxa"/>
            <w:noWrap/>
            <w:hideMark/>
          </w:tcPr>
          <w:p w14:paraId="7CFFA7C0" w14:textId="79DCAA06" w:rsidR="00207338" w:rsidRPr="00CC4987" w:rsidRDefault="00207338" w:rsidP="00207338">
            <w:pPr>
              <w:rPr>
                <w:rFonts w:ascii="Times New Roman" w:hAnsi="Times New Roman" w:cs="Times New Roman"/>
                <w:b/>
                <w:bCs/>
                <w:sz w:val="24"/>
                <w:szCs w:val="24"/>
              </w:rPr>
            </w:pPr>
            <w:r w:rsidRPr="00CC4987">
              <w:rPr>
                <w:rFonts w:ascii="Times New Roman" w:hAnsi="Times New Roman" w:cs="Times New Roman"/>
                <w:b/>
                <w:bCs/>
                <w:sz w:val="24"/>
                <w:szCs w:val="24"/>
              </w:rPr>
              <w:t>130 562</w:t>
            </w:r>
          </w:p>
        </w:tc>
        <w:tc>
          <w:tcPr>
            <w:tcW w:w="1134" w:type="dxa"/>
            <w:noWrap/>
            <w:hideMark/>
          </w:tcPr>
          <w:p w14:paraId="76D35C32" w14:textId="6AEA81F9" w:rsidR="00207338" w:rsidRPr="00CC4987" w:rsidRDefault="00207338" w:rsidP="00207338">
            <w:pPr>
              <w:rPr>
                <w:rFonts w:ascii="Times New Roman" w:hAnsi="Times New Roman" w:cs="Times New Roman"/>
                <w:b/>
                <w:bCs/>
                <w:sz w:val="24"/>
                <w:szCs w:val="24"/>
              </w:rPr>
            </w:pPr>
            <w:r w:rsidRPr="00CC4987">
              <w:rPr>
                <w:rFonts w:ascii="Times New Roman" w:hAnsi="Times New Roman" w:cs="Times New Roman"/>
                <w:b/>
                <w:bCs/>
                <w:sz w:val="24"/>
                <w:szCs w:val="24"/>
              </w:rPr>
              <w:t>133 836</w:t>
            </w:r>
          </w:p>
        </w:tc>
        <w:tc>
          <w:tcPr>
            <w:tcW w:w="992" w:type="dxa"/>
            <w:noWrap/>
            <w:hideMark/>
          </w:tcPr>
          <w:p w14:paraId="2584D64A" w14:textId="43D23EF0" w:rsidR="00207338" w:rsidRPr="00CC4987" w:rsidRDefault="00207338" w:rsidP="00207338">
            <w:pPr>
              <w:rPr>
                <w:rFonts w:ascii="Times New Roman" w:hAnsi="Times New Roman" w:cs="Times New Roman"/>
                <w:b/>
                <w:bCs/>
                <w:sz w:val="24"/>
                <w:szCs w:val="24"/>
              </w:rPr>
            </w:pPr>
            <w:r w:rsidRPr="00CC4987">
              <w:rPr>
                <w:rFonts w:ascii="Times New Roman" w:hAnsi="Times New Roman" w:cs="Times New Roman"/>
                <w:b/>
                <w:bCs/>
                <w:sz w:val="24"/>
                <w:szCs w:val="24"/>
              </w:rPr>
              <w:t>593 225</w:t>
            </w:r>
          </w:p>
        </w:tc>
        <w:tc>
          <w:tcPr>
            <w:tcW w:w="1276" w:type="dxa"/>
            <w:noWrap/>
            <w:hideMark/>
          </w:tcPr>
          <w:p w14:paraId="741D8C8D" w14:textId="71F3B861" w:rsidR="00207338" w:rsidRPr="00CC4987" w:rsidRDefault="00207338" w:rsidP="00207338">
            <w:pPr>
              <w:rPr>
                <w:rFonts w:ascii="Times New Roman" w:hAnsi="Times New Roman" w:cs="Times New Roman"/>
                <w:b/>
                <w:bCs/>
                <w:sz w:val="24"/>
                <w:szCs w:val="24"/>
              </w:rPr>
            </w:pPr>
            <w:r w:rsidRPr="00CC4987">
              <w:rPr>
                <w:rFonts w:ascii="Times New Roman" w:hAnsi="Times New Roman" w:cs="Times New Roman"/>
                <w:b/>
                <w:bCs/>
                <w:sz w:val="24"/>
                <w:szCs w:val="24"/>
              </w:rPr>
              <w:t>1 006 920</w:t>
            </w:r>
          </w:p>
        </w:tc>
      </w:tr>
      <w:tr w:rsidR="00207338" w:rsidRPr="00CC4987" w14:paraId="62206F64" w14:textId="77777777" w:rsidTr="00457C59">
        <w:trPr>
          <w:trHeight w:val="276"/>
        </w:trPr>
        <w:tc>
          <w:tcPr>
            <w:tcW w:w="2476" w:type="dxa"/>
            <w:noWrap/>
          </w:tcPr>
          <w:p w14:paraId="6E23D48A" w14:textId="77777777" w:rsidR="00207338" w:rsidRPr="00CC4987" w:rsidRDefault="00207338" w:rsidP="00207338">
            <w:pPr>
              <w:rPr>
                <w:rFonts w:ascii="Times New Roman" w:hAnsi="Times New Roman" w:cs="Times New Roman"/>
                <w:b/>
                <w:bCs/>
                <w:sz w:val="24"/>
                <w:szCs w:val="24"/>
              </w:rPr>
            </w:pPr>
          </w:p>
        </w:tc>
        <w:tc>
          <w:tcPr>
            <w:tcW w:w="1488" w:type="dxa"/>
            <w:noWrap/>
          </w:tcPr>
          <w:p w14:paraId="6F9DB388" w14:textId="77777777" w:rsidR="00207338" w:rsidRPr="00CC4987" w:rsidRDefault="00207338" w:rsidP="00207338">
            <w:pPr>
              <w:rPr>
                <w:rFonts w:ascii="Times New Roman" w:hAnsi="Times New Roman" w:cs="Times New Roman"/>
                <w:b/>
                <w:bCs/>
                <w:sz w:val="24"/>
                <w:szCs w:val="24"/>
              </w:rPr>
            </w:pPr>
          </w:p>
        </w:tc>
        <w:tc>
          <w:tcPr>
            <w:tcW w:w="993" w:type="dxa"/>
            <w:noWrap/>
          </w:tcPr>
          <w:p w14:paraId="0FFD5CEC" w14:textId="77777777" w:rsidR="00207338" w:rsidRPr="00CC4987" w:rsidRDefault="00207338" w:rsidP="00207338">
            <w:pPr>
              <w:rPr>
                <w:rFonts w:ascii="Times New Roman" w:hAnsi="Times New Roman" w:cs="Times New Roman"/>
                <w:b/>
                <w:bCs/>
                <w:sz w:val="24"/>
                <w:szCs w:val="24"/>
              </w:rPr>
            </w:pPr>
          </w:p>
        </w:tc>
        <w:tc>
          <w:tcPr>
            <w:tcW w:w="992" w:type="dxa"/>
            <w:noWrap/>
          </w:tcPr>
          <w:p w14:paraId="05E28E99" w14:textId="77777777" w:rsidR="00207338" w:rsidRPr="00CC4987" w:rsidRDefault="00207338" w:rsidP="00207338">
            <w:pPr>
              <w:rPr>
                <w:rFonts w:ascii="Times New Roman" w:hAnsi="Times New Roman" w:cs="Times New Roman"/>
                <w:b/>
                <w:bCs/>
                <w:sz w:val="24"/>
                <w:szCs w:val="24"/>
              </w:rPr>
            </w:pPr>
          </w:p>
        </w:tc>
        <w:tc>
          <w:tcPr>
            <w:tcW w:w="1134" w:type="dxa"/>
            <w:noWrap/>
          </w:tcPr>
          <w:p w14:paraId="5F853449" w14:textId="77777777" w:rsidR="00207338" w:rsidRPr="00CC4987" w:rsidRDefault="00207338" w:rsidP="00207338">
            <w:pPr>
              <w:rPr>
                <w:rFonts w:ascii="Times New Roman" w:hAnsi="Times New Roman" w:cs="Times New Roman"/>
                <w:b/>
                <w:bCs/>
                <w:sz w:val="24"/>
                <w:szCs w:val="24"/>
              </w:rPr>
            </w:pPr>
          </w:p>
        </w:tc>
        <w:tc>
          <w:tcPr>
            <w:tcW w:w="992" w:type="dxa"/>
            <w:noWrap/>
          </w:tcPr>
          <w:p w14:paraId="1433B0E9" w14:textId="77777777" w:rsidR="00207338" w:rsidRPr="00CC4987" w:rsidRDefault="00207338" w:rsidP="00207338">
            <w:pPr>
              <w:rPr>
                <w:rFonts w:ascii="Times New Roman" w:hAnsi="Times New Roman" w:cs="Times New Roman"/>
                <w:b/>
                <w:bCs/>
                <w:sz w:val="24"/>
                <w:szCs w:val="24"/>
              </w:rPr>
            </w:pPr>
          </w:p>
        </w:tc>
        <w:tc>
          <w:tcPr>
            <w:tcW w:w="1276" w:type="dxa"/>
            <w:noWrap/>
          </w:tcPr>
          <w:p w14:paraId="1E168CB3" w14:textId="77777777" w:rsidR="00207338" w:rsidRPr="00CC4987" w:rsidRDefault="00207338" w:rsidP="00207338">
            <w:pPr>
              <w:rPr>
                <w:rFonts w:ascii="Times New Roman" w:hAnsi="Times New Roman" w:cs="Times New Roman"/>
                <w:b/>
                <w:bCs/>
                <w:sz w:val="24"/>
                <w:szCs w:val="24"/>
              </w:rPr>
            </w:pPr>
          </w:p>
        </w:tc>
      </w:tr>
      <w:tr w:rsidR="00207338" w:rsidRPr="00CC4987" w14:paraId="3BDE2057" w14:textId="77777777" w:rsidTr="00457C59">
        <w:trPr>
          <w:trHeight w:val="276"/>
        </w:trPr>
        <w:tc>
          <w:tcPr>
            <w:tcW w:w="2476" w:type="dxa"/>
            <w:noWrap/>
          </w:tcPr>
          <w:p w14:paraId="1BDE3E0E" w14:textId="3954225E" w:rsidR="00207338" w:rsidRPr="00CC4987" w:rsidRDefault="00207338" w:rsidP="00207338">
            <w:pPr>
              <w:rPr>
                <w:rFonts w:ascii="Times New Roman" w:hAnsi="Times New Roman" w:cs="Times New Roman"/>
                <w:bCs/>
                <w:sz w:val="24"/>
                <w:szCs w:val="24"/>
              </w:rPr>
            </w:pPr>
            <w:r w:rsidRPr="00CC4987">
              <w:rPr>
                <w:rFonts w:ascii="Times New Roman" w:hAnsi="Times New Roman" w:cs="Times New Roman"/>
                <w:bCs/>
                <w:sz w:val="24"/>
                <w:szCs w:val="24"/>
              </w:rPr>
              <w:t>Kapitalirent (tähtaeg 2028)</w:t>
            </w:r>
          </w:p>
        </w:tc>
        <w:tc>
          <w:tcPr>
            <w:tcW w:w="1488" w:type="dxa"/>
            <w:noWrap/>
          </w:tcPr>
          <w:p w14:paraId="37FF5675" w14:textId="38F5C5D1" w:rsidR="00207338" w:rsidRPr="00CC4987" w:rsidRDefault="00207338" w:rsidP="00207338">
            <w:pPr>
              <w:rPr>
                <w:rFonts w:ascii="Times New Roman" w:hAnsi="Times New Roman" w:cs="Times New Roman"/>
                <w:bCs/>
                <w:sz w:val="24"/>
                <w:szCs w:val="24"/>
              </w:rPr>
            </w:pPr>
            <w:r w:rsidRPr="00CC4987">
              <w:rPr>
                <w:rFonts w:ascii="Times New Roman" w:hAnsi="Times New Roman" w:cs="Times New Roman"/>
                <w:bCs/>
                <w:sz w:val="24"/>
                <w:szCs w:val="24"/>
              </w:rPr>
              <w:t>60 000</w:t>
            </w:r>
          </w:p>
        </w:tc>
        <w:tc>
          <w:tcPr>
            <w:tcW w:w="993" w:type="dxa"/>
            <w:noWrap/>
          </w:tcPr>
          <w:p w14:paraId="59A4A942" w14:textId="2E066821" w:rsidR="00207338" w:rsidRPr="00CC4987" w:rsidRDefault="00207338" w:rsidP="00207338">
            <w:pPr>
              <w:rPr>
                <w:rFonts w:ascii="Times New Roman" w:hAnsi="Times New Roman" w:cs="Times New Roman"/>
                <w:bCs/>
                <w:sz w:val="24"/>
                <w:szCs w:val="24"/>
              </w:rPr>
            </w:pPr>
            <w:r w:rsidRPr="00CC4987">
              <w:rPr>
                <w:rFonts w:ascii="Times New Roman" w:hAnsi="Times New Roman" w:cs="Times New Roman"/>
                <w:bCs/>
                <w:sz w:val="24"/>
                <w:szCs w:val="24"/>
              </w:rPr>
              <w:t>12 000</w:t>
            </w:r>
          </w:p>
        </w:tc>
        <w:tc>
          <w:tcPr>
            <w:tcW w:w="992" w:type="dxa"/>
            <w:noWrap/>
          </w:tcPr>
          <w:p w14:paraId="1CFE3241" w14:textId="06C0C9CB" w:rsidR="00207338" w:rsidRPr="00CC4987" w:rsidRDefault="00207338" w:rsidP="00207338">
            <w:pPr>
              <w:rPr>
                <w:rFonts w:ascii="Times New Roman" w:hAnsi="Times New Roman" w:cs="Times New Roman"/>
                <w:bCs/>
                <w:sz w:val="24"/>
                <w:szCs w:val="24"/>
              </w:rPr>
            </w:pPr>
            <w:r w:rsidRPr="00CC4987">
              <w:rPr>
                <w:rFonts w:ascii="Times New Roman" w:hAnsi="Times New Roman" w:cs="Times New Roman"/>
                <w:bCs/>
                <w:sz w:val="24"/>
                <w:szCs w:val="24"/>
              </w:rPr>
              <w:t>12 000</w:t>
            </w:r>
          </w:p>
        </w:tc>
        <w:tc>
          <w:tcPr>
            <w:tcW w:w="1134" w:type="dxa"/>
            <w:noWrap/>
          </w:tcPr>
          <w:p w14:paraId="5EDAA2F4" w14:textId="76EBE998" w:rsidR="00207338" w:rsidRPr="00CC4987" w:rsidRDefault="00207338" w:rsidP="00207338">
            <w:pPr>
              <w:rPr>
                <w:rFonts w:ascii="Times New Roman" w:hAnsi="Times New Roman" w:cs="Times New Roman"/>
                <w:bCs/>
                <w:sz w:val="24"/>
                <w:szCs w:val="24"/>
              </w:rPr>
            </w:pPr>
            <w:r w:rsidRPr="00CC4987">
              <w:rPr>
                <w:rFonts w:ascii="Times New Roman" w:hAnsi="Times New Roman" w:cs="Times New Roman"/>
                <w:bCs/>
                <w:sz w:val="24"/>
                <w:szCs w:val="24"/>
              </w:rPr>
              <w:t>12 000</w:t>
            </w:r>
          </w:p>
        </w:tc>
        <w:tc>
          <w:tcPr>
            <w:tcW w:w="992" w:type="dxa"/>
            <w:noWrap/>
          </w:tcPr>
          <w:p w14:paraId="04AA6574" w14:textId="27866153" w:rsidR="00207338" w:rsidRPr="00CC4987" w:rsidRDefault="00207338" w:rsidP="00207338">
            <w:pPr>
              <w:rPr>
                <w:rFonts w:ascii="Times New Roman" w:hAnsi="Times New Roman" w:cs="Times New Roman"/>
                <w:bCs/>
                <w:sz w:val="24"/>
                <w:szCs w:val="24"/>
              </w:rPr>
            </w:pPr>
            <w:r w:rsidRPr="00CC4987">
              <w:rPr>
                <w:rFonts w:ascii="Times New Roman" w:hAnsi="Times New Roman" w:cs="Times New Roman"/>
                <w:bCs/>
                <w:sz w:val="24"/>
                <w:szCs w:val="24"/>
              </w:rPr>
              <w:t>24 000</w:t>
            </w:r>
          </w:p>
        </w:tc>
        <w:tc>
          <w:tcPr>
            <w:tcW w:w="1276" w:type="dxa"/>
            <w:noWrap/>
          </w:tcPr>
          <w:p w14:paraId="1802BB74" w14:textId="50BF36CD" w:rsidR="00207338" w:rsidRPr="00CC4987" w:rsidRDefault="00207338" w:rsidP="00207338">
            <w:pPr>
              <w:rPr>
                <w:rFonts w:ascii="Times New Roman" w:hAnsi="Times New Roman" w:cs="Times New Roman"/>
                <w:bCs/>
                <w:sz w:val="24"/>
                <w:szCs w:val="24"/>
              </w:rPr>
            </w:pPr>
            <w:r w:rsidRPr="00CC4987">
              <w:rPr>
                <w:rFonts w:ascii="Times New Roman" w:hAnsi="Times New Roman" w:cs="Times New Roman"/>
                <w:bCs/>
                <w:sz w:val="24"/>
                <w:szCs w:val="24"/>
              </w:rPr>
              <w:t>60 000</w:t>
            </w:r>
          </w:p>
        </w:tc>
      </w:tr>
      <w:tr w:rsidR="00207338" w:rsidRPr="00CC4987" w14:paraId="2E3C86D5" w14:textId="77777777" w:rsidTr="00457C59">
        <w:trPr>
          <w:trHeight w:val="276"/>
        </w:trPr>
        <w:tc>
          <w:tcPr>
            <w:tcW w:w="2476" w:type="dxa"/>
            <w:noWrap/>
          </w:tcPr>
          <w:p w14:paraId="5F0F6D30" w14:textId="77A1FAF7" w:rsidR="00207338" w:rsidRPr="00CC4987" w:rsidRDefault="00207338" w:rsidP="00207338">
            <w:pPr>
              <w:rPr>
                <w:rFonts w:ascii="Times New Roman" w:hAnsi="Times New Roman" w:cs="Times New Roman"/>
                <w:b/>
                <w:bCs/>
                <w:sz w:val="24"/>
                <w:szCs w:val="24"/>
              </w:rPr>
            </w:pPr>
            <w:r w:rsidRPr="00CC4987">
              <w:rPr>
                <w:rFonts w:ascii="Times New Roman" w:hAnsi="Times New Roman" w:cs="Times New Roman"/>
                <w:b/>
                <w:bCs/>
                <w:sz w:val="24"/>
                <w:szCs w:val="24"/>
              </w:rPr>
              <w:t>Kapitalirendid kokku</w:t>
            </w:r>
          </w:p>
        </w:tc>
        <w:tc>
          <w:tcPr>
            <w:tcW w:w="1488" w:type="dxa"/>
            <w:noWrap/>
          </w:tcPr>
          <w:p w14:paraId="6DDCC518" w14:textId="4AC3B3D0" w:rsidR="00207338" w:rsidRPr="00CC4987" w:rsidRDefault="00207338" w:rsidP="00207338">
            <w:pPr>
              <w:rPr>
                <w:rFonts w:ascii="Times New Roman" w:hAnsi="Times New Roman" w:cs="Times New Roman"/>
                <w:b/>
                <w:bCs/>
                <w:sz w:val="24"/>
                <w:szCs w:val="24"/>
              </w:rPr>
            </w:pPr>
            <w:r w:rsidRPr="00CC4987">
              <w:rPr>
                <w:rFonts w:ascii="Times New Roman" w:hAnsi="Times New Roman" w:cs="Times New Roman"/>
                <w:b/>
                <w:bCs/>
                <w:sz w:val="24"/>
                <w:szCs w:val="24"/>
              </w:rPr>
              <w:t>60 000</w:t>
            </w:r>
          </w:p>
        </w:tc>
        <w:tc>
          <w:tcPr>
            <w:tcW w:w="993" w:type="dxa"/>
            <w:noWrap/>
          </w:tcPr>
          <w:p w14:paraId="498210D2" w14:textId="41839C1D" w:rsidR="00207338" w:rsidRPr="00CC4987" w:rsidRDefault="00207338" w:rsidP="00207338">
            <w:pPr>
              <w:rPr>
                <w:rFonts w:ascii="Times New Roman" w:hAnsi="Times New Roman" w:cs="Times New Roman"/>
                <w:b/>
                <w:bCs/>
                <w:sz w:val="24"/>
                <w:szCs w:val="24"/>
              </w:rPr>
            </w:pPr>
            <w:r w:rsidRPr="00CC4987">
              <w:rPr>
                <w:rFonts w:ascii="Times New Roman" w:hAnsi="Times New Roman" w:cs="Times New Roman"/>
                <w:b/>
                <w:bCs/>
                <w:sz w:val="24"/>
                <w:szCs w:val="24"/>
              </w:rPr>
              <w:t>12 000</w:t>
            </w:r>
          </w:p>
        </w:tc>
        <w:tc>
          <w:tcPr>
            <w:tcW w:w="992" w:type="dxa"/>
            <w:noWrap/>
          </w:tcPr>
          <w:p w14:paraId="1DCC1FBC" w14:textId="79F4D550" w:rsidR="00207338" w:rsidRPr="00CC4987" w:rsidRDefault="00207338" w:rsidP="00207338">
            <w:pPr>
              <w:rPr>
                <w:rFonts w:ascii="Times New Roman" w:hAnsi="Times New Roman" w:cs="Times New Roman"/>
                <w:b/>
                <w:bCs/>
                <w:sz w:val="24"/>
                <w:szCs w:val="24"/>
              </w:rPr>
            </w:pPr>
            <w:r w:rsidRPr="00CC4987">
              <w:rPr>
                <w:rFonts w:ascii="Times New Roman" w:hAnsi="Times New Roman" w:cs="Times New Roman"/>
                <w:b/>
                <w:bCs/>
                <w:sz w:val="24"/>
                <w:szCs w:val="24"/>
              </w:rPr>
              <w:t>12 000</w:t>
            </w:r>
          </w:p>
        </w:tc>
        <w:tc>
          <w:tcPr>
            <w:tcW w:w="1134" w:type="dxa"/>
            <w:noWrap/>
          </w:tcPr>
          <w:p w14:paraId="3AEA21CD" w14:textId="17829973" w:rsidR="00207338" w:rsidRPr="00CC4987" w:rsidRDefault="00207338" w:rsidP="00207338">
            <w:pPr>
              <w:rPr>
                <w:rFonts w:ascii="Times New Roman" w:hAnsi="Times New Roman" w:cs="Times New Roman"/>
                <w:b/>
                <w:bCs/>
                <w:sz w:val="24"/>
                <w:szCs w:val="24"/>
              </w:rPr>
            </w:pPr>
            <w:r w:rsidRPr="00CC4987">
              <w:rPr>
                <w:rFonts w:ascii="Times New Roman" w:hAnsi="Times New Roman" w:cs="Times New Roman"/>
                <w:b/>
                <w:bCs/>
                <w:sz w:val="24"/>
                <w:szCs w:val="24"/>
              </w:rPr>
              <w:t>12 000</w:t>
            </w:r>
          </w:p>
        </w:tc>
        <w:tc>
          <w:tcPr>
            <w:tcW w:w="992" w:type="dxa"/>
            <w:noWrap/>
          </w:tcPr>
          <w:p w14:paraId="431F7948" w14:textId="7202F456" w:rsidR="00207338" w:rsidRPr="00CC4987" w:rsidRDefault="00207338" w:rsidP="00207338">
            <w:pPr>
              <w:rPr>
                <w:rFonts w:ascii="Times New Roman" w:hAnsi="Times New Roman" w:cs="Times New Roman"/>
                <w:b/>
                <w:bCs/>
                <w:sz w:val="24"/>
                <w:szCs w:val="24"/>
              </w:rPr>
            </w:pPr>
            <w:r w:rsidRPr="00CC4987">
              <w:rPr>
                <w:rFonts w:ascii="Times New Roman" w:hAnsi="Times New Roman" w:cs="Times New Roman"/>
                <w:b/>
                <w:bCs/>
                <w:sz w:val="24"/>
                <w:szCs w:val="24"/>
              </w:rPr>
              <w:t>24 000</w:t>
            </w:r>
          </w:p>
        </w:tc>
        <w:tc>
          <w:tcPr>
            <w:tcW w:w="1276" w:type="dxa"/>
            <w:noWrap/>
          </w:tcPr>
          <w:p w14:paraId="297CA7C2" w14:textId="09A4527A" w:rsidR="00207338" w:rsidRPr="00CC4987" w:rsidRDefault="00207338" w:rsidP="00207338">
            <w:pPr>
              <w:rPr>
                <w:rFonts w:ascii="Times New Roman" w:hAnsi="Times New Roman" w:cs="Times New Roman"/>
                <w:b/>
                <w:bCs/>
                <w:sz w:val="24"/>
                <w:szCs w:val="24"/>
              </w:rPr>
            </w:pPr>
            <w:r w:rsidRPr="00CC4987">
              <w:rPr>
                <w:rFonts w:ascii="Times New Roman" w:hAnsi="Times New Roman" w:cs="Times New Roman"/>
                <w:b/>
                <w:bCs/>
                <w:sz w:val="24"/>
                <w:szCs w:val="24"/>
              </w:rPr>
              <w:t>60 000</w:t>
            </w:r>
          </w:p>
        </w:tc>
      </w:tr>
    </w:tbl>
    <w:p w14:paraId="76BBB322" w14:textId="77777777" w:rsidR="004B40C2" w:rsidRPr="00CC4987" w:rsidRDefault="00457C59">
      <w:pPr>
        <w:rPr>
          <w:rFonts w:ascii="Times New Roman" w:hAnsi="Times New Roman" w:cs="Times New Roman"/>
          <w:sz w:val="24"/>
          <w:szCs w:val="24"/>
        </w:rPr>
      </w:pPr>
      <w:r w:rsidRPr="00CC4987">
        <w:rPr>
          <w:rFonts w:ascii="Times New Roman" w:hAnsi="Times New Roman" w:cs="Times New Roman"/>
          <w:sz w:val="24"/>
          <w:szCs w:val="24"/>
        </w:rPr>
        <w:fldChar w:fldCharType="end"/>
      </w:r>
      <w:r w:rsidR="004B40C2" w:rsidRPr="00CC4987">
        <w:rPr>
          <w:rFonts w:ascii="Times New Roman" w:hAnsi="Times New Roman" w:cs="Times New Roman"/>
          <w:sz w:val="24"/>
          <w:szCs w:val="24"/>
        </w:rPr>
        <w:br w:type="page"/>
      </w:r>
    </w:p>
    <w:p w14:paraId="19D4107F" w14:textId="77777777" w:rsidR="00457C59" w:rsidRPr="006D3634" w:rsidRDefault="000107FF" w:rsidP="006D3634">
      <w:pPr>
        <w:pStyle w:val="Heading1"/>
        <w:spacing w:line="276" w:lineRule="auto"/>
        <w:jc w:val="both"/>
        <w:rPr>
          <w:rFonts w:ascii="Times New Roman" w:hAnsi="Times New Roman" w:cs="Times New Roman"/>
          <w:b/>
          <w:color w:val="auto"/>
          <w:sz w:val="24"/>
          <w:szCs w:val="24"/>
        </w:rPr>
      </w:pPr>
      <w:bookmarkStart w:id="5" w:name="_Toc127272286"/>
      <w:r w:rsidRPr="006D3634">
        <w:rPr>
          <w:rFonts w:ascii="Times New Roman" w:hAnsi="Times New Roman" w:cs="Times New Roman"/>
          <w:b/>
          <w:color w:val="auto"/>
          <w:sz w:val="24"/>
          <w:szCs w:val="24"/>
        </w:rPr>
        <w:lastRenderedPageBreak/>
        <w:t>Ü</w:t>
      </w:r>
      <w:r w:rsidR="00BD3194" w:rsidRPr="006D3634">
        <w:rPr>
          <w:rFonts w:ascii="Times New Roman" w:hAnsi="Times New Roman" w:cs="Times New Roman"/>
          <w:b/>
          <w:color w:val="auto"/>
          <w:sz w:val="24"/>
          <w:szCs w:val="24"/>
        </w:rPr>
        <w:t>ld</w:t>
      </w:r>
      <w:r w:rsidR="00B15FBC" w:rsidRPr="006D3634">
        <w:rPr>
          <w:rFonts w:ascii="Times New Roman" w:hAnsi="Times New Roman" w:cs="Times New Roman"/>
          <w:b/>
          <w:color w:val="auto"/>
          <w:sz w:val="24"/>
          <w:szCs w:val="24"/>
        </w:rPr>
        <w:t>osa</w:t>
      </w:r>
      <w:bookmarkEnd w:id="5"/>
    </w:p>
    <w:p w14:paraId="77899666" w14:textId="77777777" w:rsidR="00BD3194" w:rsidRPr="006D3634" w:rsidRDefault="00BD3194" w:rsidP="006D3634">
      <w:pPr>
        <w:spacing w:after="0" w:line="276" w:lineRule="auto"/>
        <w:jc w:val="both"/>
        <w:rPr>
          <w:rFonts w:ascii="Times New Roman" w:eastAsia="Times New Roman" w:hAnsi="Times New Roman" w:cs="Times New Roman"/>
          <w:sz w:val="24"/>
          <w:szCs w:val="24"/>
        </w:rPr>
      </w:pPr>
    </w:p>
    <w:p w14:paraId="745BC515" w14:textId="288BE5BC" w:rsidR="00BD3194" w:rsidRPr="006D3634" w:rsidRDefault="00BD3194" w:rsidP="006D3634">
      <w:pPr>
        <w:spacing w:line="276" w:lineRule="auto"/>
        <w:jc w:val="both"/>
        <w:rPr>
          <w:rFonts w:ascii="Times New Roman" w:hAnsi="Times New Roman" w:cs="Times New Roman"/>
          <w:sz w:val="24"/>
          <w:szCs w:val="24"/>
        </w:rPr>
      </w:pPr>
      <w:r w:rsidRPr="006D3634">
        <w:rPr>
          <w:rFonts w:ascii="Times New Roman" w:hAnsi="Times New Roman" w:cs="Times New Roman"/>
          <w:sz w:val="24"/>
          <w:szCs w:val="24"/>
        </w:rPr>
        <w:t>Muhu valla 202</w:t>
      </w:r>
      <w:r w:rsidR="00C253F0" w:rsidRPr="006D3634">
        <w:rPr>
          <w:rFonts w:ascii="Times New Roman" w:hAnsi="Times New Roman" w:cs="Times New Roman"/>
          <w:sz w:val="24"/>
          <w:szCs w:val="24"/>
        </w:rPr>
        <w:t>3</w:t>
      </w:r>
      <w:r w:rsidRPr="006D3634">
        <w:rPr>
          <w:rFonts w:ascii="Times New Roman" w:hAnsi="Times New Roman" w:cs="Times New Roman"/>
          <w:sz w:val="24"/>
          <w:szCs w:val="24"/>
        </w:rPr>
        <w:t>. a eelarve koostamise õiguslikud alused on Kohaliku omavalitsuse korralduse seadus, Kohaliku omavalitsuse üksuse finantsjuhtimise seadus (KOFS), Muhu valla arengukava aastateks 2019-2030 ning Muhu valla eelarvestrateegia 202</w:t>
      </w:r>
      <w:r w:rsidR="00C253F0" w:rsidRPr="006D3634">
        <w:rPr>
          <w:rFonts w:ascii="Times New Roman" w:hAnsi="Times New Roman" w:cs="Times New Roman"/>
          <w:sz w:val="24"/>
          <w:szCs w:val="24"/>
        </w:rPr>
        <w:t>3</w:t>
      </w:r>
      <w:r w:rsidRPr="006D3634">
        <w:rPr>
          <w:rFonts w:ascii="Times New Roman" w:hAnsi="Times New Roman" w:cs="Times New Roman"/>
          <w:sz w:val="24"/>
          <w:szCs w:val="24"/>
        </w:rPr>
        <w:t>-202</w:t>
      </w:r>
      <w:r w:rsidR="00C253F0" w:rsidRPr="006D3634">
        <w:rPr>
          <w:rFonts w:ascii="Times New Roman" w:hAnsi="Times New Roman" w:cs="Times New Roman"/>
          <w:sz w:val="24"/>
          <w:szCs w:val="24"/>
        </w:rPr>
        <w:t>6</w:t>
      </w:r>
      <w:r w:rsidRPr="006D3634">
        <w:rPr>
          <w:rFonts w:ascii="Times New Roman" w:hAnsi="Times New Roman" w:cs="Times New Roman"/>
          <w:sz w:val="24"/>
          <w:szCs w:val="24"/>
        </w:rPr>
        <w:t>.</w:t>
      </w:r>
    </w:p>
    <w:p w14:paraId="7FA4A48C" w14:textId="77777777" w:rsidR="00BD3194" w:rsidRPr="006D3634" w:rsidRDefault="00BD3194" w:rsidP="006D3634">
      <w:pPr>
        <w:spacing w:line="276" w:lineRule="auto"/>
        <w:jc w:val="both"/>
        <w:rPr>
          <w:rFonts w:ascii="Times New Roman" w:hAnsi="Times New Roman" w:cs="Times New Roman"/>
          <w:sz w:val="24"/>
          <w:szCs w:val="24"/>
        </w:rPr>
      </w:pPr>
      <w:r w:rsidRPr="006D3634">
        <w:rPr>
          <w:rFonts w:ascii="Times New Roman" w:hAnsi="Times New Roman" w:cs="Times New Roman"/>
          <w:sz w:val="24"/>
          <w:szCs w:val="24"/>
        </w:rPr>
        <w:t xml:space="preserve">KOFS-i alusel koostab eelarveprojekti vallavalitsus ning esitab selle volikogule hiljemalt 1. kuu enne uue eelarveaasta algust, s.o. hiljemalt 01. detsembriks. </w:t>
      </w:r>
    </w:p>
    <w:p w14:paraId="1FF44DBD" w14:textId="77777777" w:rsidR="008C21B0" w:rsidRPr="006D3634" w:rsidRDefault="00BD3194" w:rsidP="006D3634">
      <w:pPr>
        <w:spacing w:line="276" w:lineRule="auto"/>
        <w:jc w:val="both"/>
        <w:rPr>
          <w:rFonts w:ascii="Times New Roman" w:hAnsi="Times New Roman" w:cs="Times New Roman"/>
          <w:sz w:val="24"/>
          <w:szCs w:val="24"/>
        </w:rPr>
      </w:pPr>
      <w:r w:rsidRPr="006D3634">
        <w:rPr>
          <w:rFonts w:ascii="Times New Roman" w:hAnsi="Times New Roman" w:cs="Times New Roman"/>
          <w:sz w:val="24"/>
          <w:szCs w:val="24"/>
        </w:rPr>
        <w:t xml:space="preserve">Seletuskiri lähtub koondeelarve ülesehitusest. Sissejuhatavale osale järgneb eelarve tulude iseloomustus, mis jaguneb põhitegevuse tuludeks ja investeerimistegevuse tuludeks. Sellele järgneb valla kulude iseloomustus valdkondade lõikes. </w:t>
      </w:r>
    </w:p>
    <w:p w14:paraId="7A570E0B" w14:textId="6556EAFD" w:rsidR="00457C59" w:rsidRPr="006D3634" w:rsidRDefault="00BD3194" w:rsidP="006D3634">
      <w:pPr>
        <w:spacing w:line="276" w:lineRule="auto"/>
        <w:jc w:val="both"/>
        <w:rPr>
          <w:rFonts w:ascii="Times New Roman" w:hAnsi="Times New Roman" w:cs="Times New Roman"/>
          <w:color w:val="000000" w:themeColor="text1"/>
          <w:sz w:val="24"/>
          <w:szCs w:val="24"/>
        </w:rPr>
      </w:pPr>
      <w:r w:rsidRPr="006D3634">
        <w:rPr>
          <w:rFonts w:ascii="Times New Roman" w:hAnsi="Times New Roman" w:cs="Times New Roman"/>
          <w:color w:val="000000" w:themeColor="text1"/>
          <w:sz w:val="24"/>
          <w:szCs w:val="24"/>
        </w:rPr>
        <w:t>Eelarve seletuskirjas esitatakse andmed 20</w:t>
      </w:r>
      <w:r w:rsidR="00B1055B" w:rsidRPr="006D3634">
        <w:rPr>
          <w:rFonts w:ascii="Times New Roman" w:hAnsi="Times New Roman" w:cs="Times New Roman"/>
          <w:color w:val="000000" w:themeColor="text1"/>
          <w:sz w:val="24"/>
          <w:szCs w:val="24"/>
        </w:rPr>
        <w:t>2</w:t>
      </w:r>
      <w:r w:rsidR="00C253F0" w:rsidRPr="006D3634">
        <w:rPr>
          <w:rFonts w:ascii="Times New Roman" w:hAnsi="Times New Roman" w:cs="Times New Roman"/>
          <w:color w:val="000000" w:themeColor="text1"/>
          <w:sz w:val="24"/>
          <w:szCs w:val="24"/>
        </w:rPr>
        <w:t>2</w:t>
      </w:r>
      <w:r w:rsidR="002B4441" w:rsidRPr="006D3634">
        <w:rPr>
          <w:rFonts w:ascii="Times New Roman" w:hAnsi="Times New Roman" w:cs="Times New Roman"/>
          <w:color w:val="000000" w:themeColor="text1"/>
          <w:sz w:val="24"/>
          <w:szCs w:val="24"/>
        </w:rPr>
        <w:t>.</w:t>
      </w:r>
      <w:r w:rsidRPr="006D3634">
        <w:rPr>
          <w:rFonts w:ascii="Times New Roman" w:hAnsi="Times New Roman" w:cs="Times New Roman"/>
          <w:color w:val="000000" w:themeColor="text1"/>
          <w:sz w:val="24"/>
          <w:szCs w:val="24"/>
        </w:rPr>
        <w:t xml:space="preserve"> eelarveaastaks kinnitatud ja 202</w:t>
      </w:r>
      <w:r w:rsidR="00C253F0" w:rsidRPr="006D3634">
        <w:rPr>
          <w:rFonts w:ascii="Times New Roman" w:hAnsi="Times New Roman" w:cs="Times New Roman"/>
          <w:color w:val="000000" w:themeColor="text1"/>
          <w:sz w:val="24"/>
          <w:szCs w:val="24"/>
        </w:rPr>
        <w:t>3</w:t>
      </w:r>
      <w:r w:rsidR="002B4441" w:rsidRPr="006D3634">
        <w:rPr>
          <w:rFonts w:ascii="Times New Roman" w:hAnsi="Times New Roman" w:cs="Times New Roman"/>
          <w:color w:val="000000" w:themeColor="text1"/>
          <w:sz w:val="24"/>
          <w:szCs w:val="24"/>
        </w:rPr>
        <w:t>.</w:t>
      </w:r>
      <w:r w:rsidRPr="006D3634">
        <w:rPr>
          <w:rFonts w:ascii="Times New Roman" w:hAnsi="Times New Roman" w:cs="Times New Roman"/>
          <w:color w:val="000000" w:themeColor="text1"/>
          <w:sz w:val="24"/>
          <w:szCs w:val="24"/>
        </w:rPr>
        <w:t xml:space="preserve"> eelarveaastaks kavandatud tulude ja kulude kohta. Eelarve arvandmed on esitatud eurodes</w:t>
      </w:r>
      <w:r w:rsidR="00B1055B" w:rsidRPr="006D3634">
        <w:rPr>
          <w:rFonts w:ascii="Times New Roman" w:hAnsi="Times New Roman" w:cs="Times New Roman"/>
          <w:color w:val="000000" w:themeColor="text1"/>
          <w:sz w:val="24"/>
          <w:szCs w:val="24"/>
        </w:rPr>
        <w:t>.</w:t>
      </w:r>
    </w:p>
    <w:p w14:paraId="78C2B9A6" w14:textId="77777777" w:rsidR="00B1055B" w:rsidRPr="006D3634" w:rsidRDefault="00B1055B" w:rsidP="006D3634">
      <w:pPr>
        <w:spacing w:line="276" w:lineRule="auto"/>
        <w:jc w:val="both"/>
        <w:rPr>
          <w:rFonts w:ascii="Times New Roman" w:hAnsi="Times New Roman" w:cs="Times New Roman"/>
          <w:color w:val="000000" w:themeColor="text1"/>
          <w:sz w:val="24"/>
          <w:szCs w:val="24"/>
        </w:rPr>
      </w:pPr>
      <w:r w:rsidRPr="006D3634">
        <w:rPr>
          <w:rFonts w:ascii="Times New Roman" w:hAnsi="Times New Roman" w:cs="Times New Roman"/>
          <w:color w:val="000000" w:themeColor="text1"/>
          <w:sz w:val="24"/>
          <w:szCs w:val="24"/>
        </w:rPr>
        <w:t>Eelarve on koostatud tekkepõhiselt.</w:t>
      </w:r>
    </w:p>
    <w:p w14:paraId="615906AB" w14:textId="4BAA403B" w:rsidR="009701B3" w:rsidRPr="006D3634" w:rsidRDefault="009701B3" w:rsidP="006D3634">
      <w:pPr>
        <w:spacing w:after="0" w:line="276" w:lineRule="auto"/>
        <w:jc w:val="both"/>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 xml:space="preserve">Muhu valla hallatavad asutused esitasid </w:t>
      </w:r>
      <w:r w:rsidR="00C253F0" w:rsidRPr="006D3634">
        <w:rPr>
          <w:rFonts w:ascii="Times New Roman" w:eastAsia="Times New Roman" w:hAnsi="Times New Roman" w:cs="Times New Roman"/>
          <w:sz w:val="24"/>
          <w:szCs w:val="24"/>
        </w:rPr>
        <w:t>4</w:t>
      </w:r>
      <w:r w:rsidRPr="006D3634">
        <w:rPr>
          <w:rFonts w:ascii="Times New Roman" w:eastAsia="Times New Roman" w:hAnsi="Times New Roman" w:cs="Times New Roman"/>
          <w:sz w:val="24"/>
          <w:szCs w:val="24"/>
        </w:rPr>
        <w:t>. novembriks 202</w:t>
      </w:r>
      <w:r w:rsidR="00C253F0" w:rsidRPr="006D3634">
        <w:rPr>
          <w:rFonts w:ascii="Times New Roman" w:eastAsia="Times New Roman" w:hAnsi="Times New Roman" w:cs="Times New Roman"/>
          <w:sz w:val="24"/>
          <w:szCs w:val="24"/>
        </w:rPr>
        <w:t>2</w:t>
      </w:r>
      <w:r w:rsidR="00CF7FE7" w:rsidRPr="006D3634">
        <w:rPr>
          <w:rFonts w:ascii="Times New Roman" w:eastAsia="Times New Roman" w:hAnsi="Times New Roman" w:cs="Times New Roman"/>
          <w:sz w:val="24"/>
          <w:szCs w:val="24"/>
        </w:rPr>
        <w:t>.a</w:t>
      </w:r>
      <w:r w:rsidRPr="006D3634">
        <w:rPr>
          <w:rFonts w:ascii="Times New Roman" w:eastAsia="Times New Roman" w:hAnsi="Times New Roman" w:cs="Times New Roman"/>
          <w:sz w:val="24"/>
          <w:szCs w:val="24"/>
        </w:rPr>
        <w:t xml:space="preserve"> vallavalitsusele oma nägemuse 202</w:t>
      </w:r>
      <w:r w:rsidR="00C253F0" w:rsidRPr="006D3634">
        <w:rPr>
          <w:rFonts w:ascii="Times New Roman" w:eastAsia="Times New Roman" w:hAnsi="Times New Roman" w:cs="Times New Roman"/>
          <w:sz w:val="24"/>
          <w:szCs w:val="24"/>
        </w:rPr>
        <w:t>3</w:t>
      </w:r>
      <w:r w:rsidR="002B4441" w:rsidRPr="006D3634">
        <w:rPr>
          <w:rFonts w:ascii="Times New Roman" w:eastAsia="Times New Roman" w:hAnsi="Times New Roman" w:cs="Times New Roman"/>
          <w:sz w:val="24"/>
          <w:szCs w:val="24"/>
        </w:rPr>
        <w:t>.</w:t>
      </w:r>
      <w:r w:rsidRPr="006D3634">
        <w:rPr>
          <w:rFonts w:ascii="Times New Roman" w:eastAsia="Times New Roman" w:hAnsi="Times New Roman" w:cs="Times New Roman"/>
          <w:sz w:val="24"/>
          <w:szCs w:val="24"/>
        </w:rPr>
        <w:t xml:space="preserve"> a</w:t>
      </w:r>
      <w:r w:rsidR="00C253F0" w:rsidRPr="006D3634">
        <w:rPr>
          <w:rFonts w:ascii="Times New Roman" w:eastAsia="Times New Roman" w:hAnsi="Times New Roman" w:cs="Times New Roman"/>
          <w:sz w:val="24"/>
          <w:szCs w:val="24"/>
        </w:rPr>
        <w:t>asta</w:t>
      </w:r>
      <w:r w:rsidRPr="006D3634">
        <w:rPr>
          <w:rFonts w:ascii="Times New Roman" w:eastAsia="Times New Roman" w:hAnsi="Times New Roman" w:cs="Times New Roman"/>
          <w:sz w:val="24"/>
          <w:szCs w:val="24"/>
        </w:rPr>
        <w:t xml:space="preserve"> kavandavate tegevuste kohta ja eelarveprojekti koos seletuskirjaga. Vallaeelarve projekt on koostatud lähtuvalt 202</w:t>
      </w:r>
      <w:r w:rsidR="00C253F0" w:rsidRPr="006D3634">
        <w:rPr>
          <w:rFonts w:ascii="Times New Roman" w:eastAsia="Times New Roman" w:hAnsi="Times New Roman" w:cs="Times New Roman"/>
          <w:sz w:val="24"/>
          <w:szCs w:val="24"/>
        </w:rPr>
        <w:t>2</w:t>
      </w:r>
      <w:r w:rsidRPr="006D3634">
        <w:rPr>
          <w:rFonts w:ascii="Times New Roman" w:eastAsia="Times New Roman" w:hAnsi="Times New Roman" w:cs="Times New Roman"/>
          <w:sz w:val="24"/>
          <w:szCs w:val="24"/>
        </w:rPr>
        <w:t>. aastal koostatud Muhu valla eelarvestrateegiast aastateks 202</w:t>
      </w:r>
      <w:r w:rsidR="00C253F0" w:rsidRPr="006D3634">
        <w:rPr>
          <w:rFonts w:ascii="Times New Roman" w:eastAsia="Times New Roman" w:hAnsi="Times New Roman" w:cs="Times New Roman"/>
          <w:sz w:val="24"/>
          <w:szCs w:val="24"/>
        </w:rPr>
        <w:t>3</w:t>
      </w:r>
      <w:r w:rsidRPr="006D3634">
        <w:rPr>
          <w:rFonts w:ascii="Times New Roman" w:eastAsia="Times New Roman" w:hAnsi="Times New Roman" w:cs="Times New Roman"/>
          <w:sz w:val="24"/>
          <w:szCs w:val="24"/>
        </w:rPr>
        <w:t>-202</w:t>
      </w:r>
      <w:r w:rsidR="00C253F0" w:rsidRPr="006D3634">
        <w:rPr>
          <w:rFonts w:ascii="Times New Roman" w:eastAsia="Times New Roman" w:hAnsi="Times New Roman" w:cs="Times New Roman"/>
          <w:sz w:val="24"/>
          <w:szCs w:val="24"/>
        </w:rPr>
        <w:t>6</w:t>
      </w:r>
      <w:r w:rsidRPr="006D3634">
        <w:rPr>
          <w:rFonts w:ascii="Times New Roman" w:eastAsia="Times New Roman" w:hAnsi="Times New Roman" w:cs="Times New Roman"/>
          <w:sz w:val="24"/>
          <w:szCs w:val="24"/>
        </w:rPr>
        <w:t xml:space="preserve">, laekunud </w:t>
      </w:r>
      <w:r w:rsidR="000E5098" w:rsidRPr="006D3634">
        <w:rPr>
          <w:rFonts w:ascii="Times New Roman" w:eastAsia="Times New Roman" w:hAnsi="Times New Roman" w:cs="Times New Roman"/>
          <w:sz w:val="24"/>
          <w:szCs w:val="24"/>
        </w:rPr>
        <w:t>h</w:t>
      </w:r>
      <w:r w:rsidRPr="006D3634">
        <w:rPr>
          <w:rFonts w:ascii="Times New Roman" w:eastAsia="Times New Roman" w:hAnsi="Times New Roman" w:cs="Times New Roman"/>
          <w:sz w:val="24"/>
          <w:szCs w:val="24"/>
        </w:rPr>
        <w:t>all</w:t>
      </w:r>
      <w:r w:rsidR="000E5098" w:rsidRPr="006D3634">
        <w:rPr>
          <w:rFonts w:ascii="Times New Roman" w:eastAsia="Times New Roman" w:hAnsi="Times New Roman" w:cs="Times New Roman"/>
          <w:sz w:val="24"/>
          <w:szCs w:val="24"/>
        </w:rPr>
        <w:t xml:space="preserve">atavate </w:t>
      </w:r>
      <w:r w:rsidRPr="006D3634">
        <w:rPr>
          <w:rFonts w:ascii="Times New Roman" w:eastAsia="Times New Roman" w:hAnsi="Times New Roman" w:cs="Times New Roman"/>
          <w:sz w:val="24"/>
          <w:szCs w:val="24"/>
        </w:rPr>
        <w:t>asutuste eelarveprojektidest,  202</w:t>
      </w:r>
      <w:r w:rsidR="00C253F0" w:rsidRPr="006D3634">
        <w:rPr>
          <w:rFonts w:ascii="Times New Roman" w:eastAsia="Times New Roman" w:hAnsi="Times New Roman" w:cs="Times New Roman"/>
          <w:sz w:val="24"/>
          <w:szCs w:val="24"/>
        </w:rPr>
        <w:t>2</w:t>
      </w:r>
      <w:r w:rsidR="00D428C6" w:rsidRPr="006D3634">
        <w:rPr>
          <w:rFonts w:ascii="Times New Roman" w:eastAsia="Times New Roman" w:hAnsi="Times New Roman" w:cs="Times New Roman"/>
          <w:sz w:val="24"/>
          <w:szCs w:val="24"/>
        </w:rPr>
        <w:t>.</w:t>
      </w:r>
      <w:r w:rsidRPr="006D3634">
        <w:rPr>
          <w:rFonts w:ascii="Times New Roman" w:eastAsia="Times New Roman" w:hAnsi="Times New Roman" w:cs="Times New Roman"/>
          <w:sz w:val="24"/>
          <w:szCs w:val="24"/>
        </w:rPr>
        <w:t xml:space="preserve"> a</w:t>
      </w:r>
      <w:r w:rsidR="00C253F0" w:rsidRPr="006D3634">
        <w:rPr>
          <w:rFonts w:ascii="Times New Roman" w:eastAsia="Times New Roman" w:hAnsi="Times New Roman" w:cs="Times New Roman"/>
          <w:sz w:val="24"/>
          <w:szCs w:val="24"/>
        </w:rPr>
        <w:t>asta</w:t>
      </w:r>
      <w:r w:rsidRPr="006D3634">
        <w:rPr>
          <w:rFonts w:ascii="Times New Roman" w:eastAsia="Times New Roman" w:hAnsi="Times New Roman" w:cs="Times New Roman"/>
          <w:sz w:val="24"/>
          <w:szCs w:val="24"/>
        </w:rPr>
        <w:t xml:space="preserve"> vallaeelarve tegelikust täitmisest, </w:t>
      </w:r>
      <w:r w:rsidR="00EA4534" w:rsidRPr="006D3634">
        <w:rPr>
          <w:rFonts w:ascii="Times New Roman" w:eastAsia="Times New Roman" w:hAnsi="Times New Roman" w:cs="Times New Roman"/>
          <w:sz w:val="24"/>
          <w:szCs w:val="24"/>
        </w:rPr>
        <w:t xml:space="preserve">majandusprognoosidest, </w:t>
      </w:r>
      <w:r w:rsidRPr="006D3634">
        <w:rPr>
          <w:rFonts w:ascii="Times New Roman" w:eastAsia="Times New Roman" w:hAnsi="Times New Roman" w:cs="Times New Roman"/>
          <w:sz w:val="24"/>
          <w:szCs w:val="24"/>
        </w:rPr>
        <w:t>õigusaktidega kohalikule omavalitsusele ettenähtud ülesannete täitmise kohustusest ja Muhu valla kehtivatest lepingutest.</w:t>
      </w:r>
    </w:p>
    <w:p w14:paraId="2F61C795" w14:textId="77777777" w:rsidR="009701B3" w:rsidRPr="006D3634" w:rsidRDefault="009701B3" w:rsidP="006D3634">
      <w:pPr>
        <w:spacing w:after="0" w:line="276" w:lineRule="auto"/>
        <w:jc w:val="both"/>
        <w:rPr>
          <w:rFonts w:ascii="Times New Roman" w:eastAsia="Times New Roman" w:hAnsi="Times New Roman" w:cs="Times New Roman"/>
          <w:sz w:val="24"/>
          <w:szCs w:val="24"/>
        </w:rPr>
      </w:pPr>
    </w:p>
    <w:p w14:paraId="55326376" w14:textId="77777777" w:rsidR="009701B3" w:rsidRPr="006D3634" w:rsidRDefault="009701B3" w:rsidP="006D3634">
      <w:pPr>
        <w:spacing w:after="0" w:line="276" w:lineRule="auto"/>
        <w:jc w:val="both"/>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Eelarve struktuur koosneb põhitegevuse tuludest ja -kuludest, investeerimistegevusest, finantseerimistegevusest ja likviidsete varade muutusest. Üldiseks põhimõtteks on see, et igapäevased vajadused vallaelu korraldamisel on kaetud laekuvate tulude (tulumaks, maamaks, toetus-ja tasandusfond, tulud valla majandustegevusest jm. tulud) arvelt, st. põhitegevuse tulem on positiivne tagamaks valla jätkusuutlikkus. Samuti arvestatakse eelarve koostamisel, et üldjuhul peab planeeritava aasta põhitegevuse tulude kasv protsentuaalselt ületama põhitegevuse kulude kasvu või olema vähemalt võrdne.</w:t>
      </w:r>
    </w:p>
    <w:p w14:paraId="091E98E3" w14:textId="77777777" w:rsidR="009701B3" w:rsidRPr="006D3634" w:rsidRDefault="009701B3" w:rsidP="006D3634">
      <w:pPr>
        <w:spacing w:after="0" w:line="276" w:lineRule="auto"/>
        <w:jc w:val="both"/>
        <w:rPr>
          <w:rFonts w:ascii="Times New Roman" w:eastAsia="Times New Roman" w:hAnsi="Times New Roman" w:cs="Times New Roman"/>
          <w:sz w:val="24"/>
          <w:szCs w:val="24"/>
        </w:rPr>
      </w:pPr>
    </w:p>
    <w:p w14:paraId="75DBE8F8" w14:textId="2108E017" w:rsidR="009701B3" w:rsidRPr="006D3634" w:rsidRDefault="009701B3" w:rsidP="006D3634">
      <w:pPr>
        <w:spacing w:after="0" w:line="276" w:lineRule="auto"/>
        <w:jc w:val="both"/>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 xml:space="preserve">Vallavalitsuse põhimõtted eelarve koostamisel olid: majanduskulude </w:t>
      </w:r>
      <w:r w:rsidR="00C253F0" w:rsidRPr="006D3634">
        <w:rPr>
          <w:rFonts w:ascii="Times New Roman" w:eastAsia="Times New Roman" w:hAnsi="Times New Roman" w:cs="Times New Roman"/>
          <w:sz w:val="24"/>
          <w:szCs w:val="24"/>
        </w:rPr>
        <w:t>kasv üldjuhul kuni 7%,</w:t>
      </w:r>
      <w:r w:rsidRPr="006D3634">
        <w:rPr>
          <w:rFonts w:ascii="Times New Roman" w:eastAsia="Times New Roman" w:hAnsi="Times New Roman" w:cs="Times New Roman"/>
          <w:sz w:val="24"/>
          <w:szCs w:val="24"/>
        </w:rPr>
        <w:t xml:space="preserve"> </w:t>
      </w:r>
      <w:r w:rsidR="00C253F0" w:rsidRPr="006D3634">
        <w:rPr>
          <w:rFonts w:ascii="Times New Roman" w:eastAsia="Times New Roman" w:hAnsi="Times New Roman" w:cs="Times New Roman"/>
          <w:sz w:val="24"/>
          <w:szCs w:val="24"/>
        </w:rPr>
        <w:t>p</w:t>
      </w:r>
      <w:r w:rsidRPr="006D3634">
        <w:rPr>
          <w:rFonts w:ascii="Times New Roman" w:eastAsia="Times New Roman" w:hAnsi="Times New Roman" w:cs="Times New Roman"/>
          <w:sz w:val="24"/>
          <w:szCs w:val="24"/>
        </w:rPr>
        <w:t xml:space="preserve">algafondi kasv üldjuhul </w:t>
      </w:r>
      <w:r w:rsidR="00054588" w:rsidRPr="006D3634">
        <w:rPr>
          <w:rFonts w:ascii="Times New Roman" w:eastAsia="Times New Roman" w:hAnsi="Times New Roman" w:cs="Times New Roman"/>
          <w:sz w:val="24"/>
          <w:szCs w:val="24"/>
        </w:rPr>
        <w:t>10%</w:t>
      </w:r>
      <w:r w:rsidR="007B5F9D" w:rsidRPr="006D3634">
        <w:rPr>
          <w:rFonts w:ascii="Times New Roman" w:eastAsia="Times New Roman" w:hAnsi="Times New Roman" w:cs="Times New Roman"/>
          <w:sz w:val="24"/>
          <w:szCs w:val="24"/>
        </w:rPr>
        <w:t xml:space="preserve"> </w:t>
      </w:r>
      <w:r w:rsidR="004E5377" w:rsidRPr="006D3634">
        <w:rPr>
          <w:rFonts w:ascii="Times New Roman" w:eastAsia="Times New Roman" w:hAnsi="Times New Roman" w:cs="Times New Roman"/>
          <w:sz w:val="24"/>
          <w:szCs w:val="24"/>
        </w:rPr>
        <w:t>ning</w:t>
      </w:r>
      <w:r w:rsidR="007B5F9D" w:rsidRPr="006D3634">
        <w:rPr>
          <w:rFonts w:ascii="Times New Roman" w:eastAsia="Times New Roman" w:hAnsi="Times New Roman" w:cs="Times New Roman"/>
          <w:sz w:val="24"/>
          <w:szCs w:val="24"/>
        </w:rPr>
        <w:t xml:space="preserve"> tulumaksu kasv </w:t>
      </w:r>
      <w:r w:rsidR="00C253F0" w:rsidRPr="006D3634">
        <w:rPr>
          <w:rFonts w:ascii="Times New Roman" w:eastAsia="Times New Roman" w:hAnsi="Times New Roman" w:cs="Times New Roman"/>
          <w:sz w:val="24"/>
          <w:szCs w:val="24"/>
        </w:rPr>
        <w:t>7</w:t>
      </w:r>
      <w:r w:rsidR="007B5F9D" w:rsidRPr="006D3634">
        <w:rPr>
          <w:rFonts w:ascii="Times New Roman" w:eastAsia="Times New Roman" w:hAnsi="Times New Roman" w:cs="Times New Roman"/>
          <w:sz w:val="24"/>
          <w:szCs w:val="24"/>
        </w:rPr>
        <w:t>%</w:t>
      </w:r>
      <w:r w:rsidR="004E5377" w:rsidRPr="006D3634">
        <w:rPr>
          <w:rFonts w:ascii="Times New Roman" w:eastAsia="Times New Roman" w:hAnsi="Times New Roman" w:cs="Times New Roman"/>
          <w:sz w:val="24"/>
          <w:szCs w:val="24"/>
        </w:rPr>
        <w:t xml:space="preserve"> võrreldes 202</w:t>
      </w:r>
      <w:r w:rsidR="00C253F0" w:rsidRPr="006D3634">
        <w:rPr>
          <w:rFonts w:ascii="Times New Roman" w:eastAsia="Times New Roman" w:hAnsi="Times New Roman" w:cs="Times New Roman"/>
          <w:sz w:val="24"/>
          <w:szCs w:val="24"/>
        </w:rPr>
        <w:t>2</w:t>
      </w:r>
      <w:r w:rsidR="004E5377" w:rsidRPr="006D3634">
        <w:rPr>
          <w:rFonts w:ascii="Times New Roman" w:eastAsia="Times New Roman" w:hAnsi="Times New Roman" w:cs="Times New Roman"/>
          <w:sz w:val="24"/>
          <w:szCs w:val="24"/>
        </w:rPr>
        <w:t xml:space="preserve"> tegeliku laekumisega.</w:t>
      </w:r>
    </w:p>
    <w:p w14:paraId="10856E41" w14:textId="77777777" w:rsidR="007B5F9D" w:rsidRPr="006D3634" w:rsidRDefault="007B5F9D" w:rsidP="006D3634">
      <w:pPr>
        <w:spacing w:after="0" w:line="276" w:lineRule="auto"/>
        <w:jc w:val="both"/>
        <w:rPr>
          <w:rFonts w:ascii="Times New Roman" w:eastAsia="Times New Roman" w:hAnsi="Times New Roman" w:cs="Times New Roman"/>
          <w:sz w:val="24"/>
          <w:szCs w:val="24"/>
        </w:rPr>
      </w:pPr>
    </w:p>
    <w:p w14:paraId="69E36656" w14:textId="6F9B0F3F" w:rsidR="009701B3" w:rsidRDefault="009701B3" w:rsidP="006D3634">
      <w:pPr>
        <w:spacing w:line="276" w:lineRule="auto"/>
        <w:jc w:val="both"/>
        <w:rPr>
          <w:rFonts w:ascii="Times New Roman" w:hAnsi="Times New Roman" w:cs="Times New Roman"/>
          <w:b/>
          <w:color w:val="000000" w:themeColor="text1"/>
          <w:sz w:val="24"/>
          <w:szCs w:val="24"/>
        </w:rPr>
      </w:pPr>
    </w:p>
    <w:p w14:paraId="2AA4C96B" w14:textId="0ECFC625" w:rsidR="006D3634" w:rsidRDefault="006D3634" w:rsidP="006D3634">
      <w:pPr>
        <w:spacing w:line="276" w:lineRule="auto"/>
        <w:jc w:val="both"/>
        <w:rPr>
          <w:rFonts w:ascii="Times New Roman" w:hAnsi="Times New Roman" w:cs="Times New Roman"/>
          <w:b/>
          <w:color w:val="000000" w:themeColor="text1"/>
          <w:sz w:val="24"/>
          <w:szCs w:val="24"/>
        </w:rPr>
      </w:pPr>
    </w:p>
    <w:p w14:paraId="53F13CBA" w14:textId="2691CEFA" w:rsidR="006D3634" w:rsidRDefault="006D3634" w:rsidP="006D3634">
      <w:pPr>
        <w:spacing w:line="276" w:lineRule="auto"/>
        <w:jc w:val="both"/>
        <w:rPr>
          <w:rFonts w:ascii="Times New Roman" w:hAnsi="Times New Roman" w:cs="Times New Roman"/>
          <w:b/>
          <w:color w:val="000000" w:themeColor="text1"/>
          <w:sz w:val="24"/>
          <w:szCs w:val="24"/>
        </w:rPr>
      </w:pPr>
    </w:p>
    <w:p w14:paraId="42BE0A69" w14:textId="2000E876" w:rsidR="006D3634" w:rsidRDefault="006D3634" w:rsidP="006D3634">
      <w:pPr>
        <w:spacing w:line="276" w:lineRule="auto"/>
        <w:jc w:val="both"/>
        <w:rPr>
          <w:rFonts w:ascii="Times New Roman" w:hAnsi="Times New Roman" w:cs="Times New Roman"/>
          <w:b/>
          <w:color w:val="000000" w:themeColor="text1"/>
          <w:sz w:val="24"/>
          <w:szCs w:val="24"/>
        </w:rPr>
      </w:pPr>
    </w:p>
    <w:p w14:paraId="5DE2B38F" w14:textId="77777777" w:rsidR="006D3634" w:rsidRPr="006D3634" w:rsidRDefault="006D3634" w:rsidP="006D3634">
      <w:pPr>
        <w:spacing w:line="276" w:lineRule="auto"/>
        <w:jc w:val="both"/>
        <w:rPr>
          <w:rFonts w:ascii="Times New Roman" w:hAnsi="Times New Roman" w:cs="Times New Roman"/>
          <w:b/>
          <w:color w:val="000000" w:themeColor="text1"/>
          <w:sz w:val="24"/>
          <w:szCs w:val="24"/>
        </w:rPr>
      </w:pPr>
    </w:p>
    <w:p w14:paraId="0E22111C" w14:textId="77777777" w:rsidR="00207338" w:rsidRPr="006D3634" w:rsidRDefault="00207338" w:rsidP="006D3634">
      <w:pPr>
        <w:pStyle w:val="Heading1"/>
        <w:spacing w:line="276" w:lineRule="auto"/>
        <w:jc w:val="both"/>
        <w:rPr>
          <w:rFonts w:ascii="Times New Roman" w:hAnsi="Times New Roman" w:cs="Times New Roman"/>
          <w:b/>
          <w:color w:val="auto"/>
          <w:sz w:val="24"/>
          <w:szCs w:val="24"/>
        </w:rPr>
      </w:pPr>
      <w:bookmarkStart w:id="6" w:name="_Toc127272287"/>
      <w:r w:rsidRPr="006D3634">
        <w:rPr>
          <w:rFonts w:ascii="Times New Roman" w:hAnsi="Times New Roman" w:cs="Times New Roman"/>
          <w:b/>
          <w:color w:val="auto"/>
          <w:sz w:val="24"/>
          <w:szCs w:val="24"/>
        </w:rPr>
        <w:lastRenderedPageBreak/>
        <w:t>Põhitegevuse tulud</w:t>
      </w:r>
      <w:bookmarkEnd w:id="6"/>
    </w:p>
    <w:p w14:paraId="4BF72A53" w14:textId="77777777" w:rsidR="00207338" w:rsidRPr="006D3634" w:rsidRDefault="00207338" w:rsidP="006D3634">
      <w:pPr>
        <w:spacing w:line="276" w:lineRule="auto"/>
        <w:jc w:val="both"/>
        <w:rPr>
          <w:rFonts w:ascii="Times New Roman" w:hAnsi="Times New Roman" w:cs="Times New Roman"/>
          <w:color w:val="000000" w:themeColor="text1"/>
          <w:sz w:val="24"/>
          <w:szCs w:val="24"/>
        </w:rPr>
      </w:pPr>
    </w:p>
    <w:p w14:paraId="641F931C" w14:textId="36B11BA6" w:rsidR="00207338" w:rsidRPr="006D3634" w:rsidRDefault="00207338" w:rsidP="006D3634">
      <w:pPr>
        <w:spacing w:line="276" w:lineRule="auto"/>
        <w:jc w:val="both"/>
        <w:rPr>
          <w:rFonts w:ascii="Times New Roman" w:hAnsi="Times New Roman" w:cs="Times New Roman"/>
          <w:b/>
          <w:sz w:val="24"/>
          <w:szCs w:val="24"/>
        </w:rPr>
      </w:pPr>
      <w:r w:rsidRPr="006D3634">
        <w:rPr>
          <w:rFonts w:ascii="Times New Roman" w:hAnsi="Times New Roman" w:cs="Times New Roman"/>
          <w:b/>
          <w:sz w:val="24"/>
          <w:szCs w:val="24"/>
        </w:rPr>
        <w:t>2023. aasta eelarves on planeeritud tulud 3 84</w:t>
      </w:r>
      <w:r w:rsidR="007830C9" w:rsidRPr="006D3634">
        <w:rPr>
          <w:rFonts w:ascii="Times New Roman" w:hAnsi="Times New Roman" w:cs="Times New Roman"/>
          <w:b/>
          <w:sz w:val="24"/>
          <w:szCs w:val="24"/>
        </w:rPr>
        <w:t>7</w:t>
      </w:r>
      <w:r w:rsidRPr="006D3634">
        <w:rPr>
          <w:rFonts w:ascii="Times New Roman" w:hAnsi="Times New Roman" w:cs="Times New Roman"/>
          <w:b/>
          <w:sz w:val="24"/>
          <w:szCs w:val="24"/>
        </w:rPr>
        <w:t xml:space="preserve"> 477 eurot. See on 5</w:t>
      </w:r>
      <w:r w:rsidR="007830C9" w:rsidRPr="006D3634">
        <w:rPr>
          <w:rFonts w:ascii="Times New Roman" w:hAnsi="Times New Roman" w:cs="Times New Roman"/>
          <w:b/>
          <w:sz w:val="24"/>
          <w:szCs w:val="24"/>
        </w:rPr>
        <w:t>30</w:t>
      </w:r>
      <w:r w:rsidRPr="006D3634">
        <w:rPr>
          <w:rFonts w:ascii="Times New Roman" w:hAnsi="Times New Roman" w:cs="Times New Roman"/>
          <w:b/>
          <w:sz w:val="24"/>
          <w:szCs w:val="24"/>
        </w:rPr>
        <w:t xml:space="preserve"> 893 eurot ehk </w:t>
      </w:r>
      <w:r w:rsidR="007830C9" w:rsidRPr="006D3634">
        <w:rPr>
          <w:rFonts w:ascii="Times New Roman" w:hAnsi="Times New Roman" w:cs="Times New Roman"/>
          <w:b/>
          <w:sz w:val="24"/>
          <w:szCs w:val="24"/>
        </w:rPr>
        <w:t>16</w:t>
      </w:r>
      <w:r w:rsidRPr="006D3634">
        <w:rPr>
          <w:rFonts w:ascii="Times New Roman" w:hAnsi="Times New Roman" w:cs="Times New Roman"/>
          <w:b/>
          <w:sz w:val="24"/>
          <w:szCs w:val="24"/>
        </w:rPr>
        <w:t xml:space="preserve">% rohkem kui 2022 aasta eelarve. </w:t>
      </w:r>
    </w:p>
    <w:p w14:paraId="2A5B74A9" w14:textId="77777777" w:rsidR="00207338" w:rsidRPr="006D3634" w:rsidRDefault="00207338" w:rsidP="006D3634">
      <w:pPr>
        <w:pStyle w:val="ListParagraph"/>
        <w:numPr>
          <w:ilvl w:val="0"/>
          <w:numId w:val="1"/>
        </w:numPr>
        <w:jc w:val="both"/>
        <w:rPr>
          <w:rFonts w:ascii="Times New Roman" w:hAnsi="Times New Roman" w:cs="Times New Roman"/>
          <w:color w:val="000000" w:themeColor="text1"/>
          <w:sz w:val="24"/>
          <w:szCs w:val="24"/>
        </w:rPr>
      </w:pPr>
      <w:r w:rsidRPr="006D3634">
        <w:rPr>
          <w:rFonts w:ascii="Times New Roman" w:hAnsi="Times New Roman" w:cs="Times New Roman"/>
          <w:color w:val="000000" w:themeColor="text1"/>
          <w:sz w:val="24"/>
          <w:szCs w:val="24"/>
        </w:rPr>
        <w:t>Eelarve tuludest 2 583 038 eurot moodustavad maksud, sh tulumaks 2 495 238 eurot, mis moodustab eelarve tuludest 64,9% ja maamaks 84 000 eurot. Füüsilise isiku tulumaksu prognoosi aluseks on 2022 aasta tegelik laekumine + 7%.</w:t>
      </w:r>
    </w:p>
    <w:p w14:paraId="119748EB" w14:textId="77777777" w:rsidR="00207338" w:rsidRPr="006D3634" w:rsidRDefault="00207338" w:rsidP="006D3634">
      <w:pPr>
        <w:pStyle w:val="ListParagraph"/>
        <w:numPr>
          <w:ilvl w:val="0"/>
          <w:numId w:val="1"/>
        </w:numPr>
        <w:jc w:val="both"/>
        <w:rPr>
          <w:rFonts w:ascii="Times New Roman" w:hAnsi="Times New Roman" w:cs="Times New Roman"/>
          <w:color w:val="000000" w:themeColor="text1"/>
          <w:sz w:val="24"/>
          <w:szCs w:val="24"/>
        </w:rPr>
      </w:pPr>
      <w:r w:rsidRPr="006D3634">
        <w:rPr>
          <w:rFonts w:ascii="Times New Roman" w:hAnsi="Times New Roman" w:cs="Times New Roman"/>
          <w:color w:val="000000" w:themeColor="text1"/>
          <w:sz w:val="24"/>
          <w:szCs w:val="24"/>
        </w:rPr>
        <w:t>Kaupade ja teenuste müügist kogutakse eelarvesse 7,4% ehk 283 873 eurot. Eelmise aasta eelarvega võrreldes mõjutab laekumiste suurenemist eelkõige tulud soojuse müügist  ning muuseumi ja muude kultuuriliste tegevuste tulude taastumine.</w:t>
      </w:r>
    </w:p>
    <w:p w14:paraId="73D52AD2" w14:textId="7D5829AB" w:rsidR="00207338" w:rsidRPr="006D3634" w:rsidRDefault="00207338" w:rsidP="006D3634">
      <w:pPr>
        <w:pStyle w:val="ListParagraph"/>
        <w:numPr>
          <w:ilvl w:val="0"/>
          <w:numId w:val="1"/>
        </w:numPr>
        <w:jc w:val="both"/>
        <w:rPr>
          <w:rFonts w:ascii="Times New Roman" w:hAnsi="Times New Roman" w:cs="Times New Roman"/>
          <w:color w:val="000000" w:themeColor="text1"/>
          <w:sz w:val="24"/>
          <w:szCs w:val="24"/>
        </w:rPr>
      </w:pPr>
      <w:r w:rsidRPr="006D3634">
        <w:rPr>
          <w:rFonts w:ascii="Times New Roman" w:hAnsi="Times New Roman" w:cs="Times New Roman"/>
          <w:color w:val="000000" w:themeColor="text1"/>
          <w:sz w:val="24"/>
          <w:szCs w:val="24"/>
        </w:rPr>
        <w:t>Saadud toetused moodustavad eelarve tuludest 25,4%, ulatudes 9</w:t>
      </w:r>
      <w:r w:rsidR="007830C9" w:rsidRPr="006D3634">
        <w:rPr>
          <w:rFonts w:ascii="Times New Roman" w:hAnsi="Times New Roman" w:cs="Times New Roman"/>
          <w:color w:val="000000" w:themeColor="text1"/>
          <w:sz w:val="24"/>
          <w:szCs w:val="24"/>
        </w:rPr>
        <w:t>80</w:t>
      </w:r>
      <w:r w:rsidRPr="006D3634">
        <w:rPr>
          <w:rFonts w:ascii="Times New Roman" w:hAnsi="Times New Roman" w:cs="Times New Roman"/>
          <w:color w:val="000000" w:themeColor="text1"/>
          <w:sz w:val="24"/>
          <w:szCs w:val="24"/>
        </w:rPr>
        <w:t xml:space="preserve"> 086 euroni.   Toetused suurenevad võrreldes 2022.aasta eelarvega 28</w:t>
      </w:r>
      <w:r w:rsidR="007830C9" w:rsidRPr="006D3634">
        <w:rPr>
          <w:rFonts w:ascii="Times New Roman" w:hAnsi="Times New Roman" w:cs="Times New Roman"/>
          <w:color w:val="000000" w:themeColor="text1"/>
          <w:sz w:val="24"/>
          <w:szCs w:val="24"/>
        </w:rPr>
        <w:t>,5</w:t>
      </w:r>
      <w:r w:rsidRPr="006D3634">
        <w:rPr>
          <w:rFonts w:ascii="Times New Roman" w:hAnsi="Times New Roman" w:cs="Times New Roman"/>
          <w:color w:val="000000" w:themeColor="text1"/>
          <w:sz w:val="24"/>
          <w:szCs w:val="24"/>
        </w:rPr>
        <w:t xml:space="preserve">%. </w:t>
      </w:r>
    </w:p>
    <w:p w14:paraId="53D8B71E" w14:textId="77777777" w:rsidR="00207338" w:rsidRPr="006D3634" w:rsidRDefault="00207338" w:rsidP="006D3634">
      <w:pPr>
        <w:pStyle w:val="ListParagraph"/>
        <w:jc w:val="both"/>
        <w:rPr>
          <w:rFonts w:ascii="Times New Roman" w:hAnsi="Times New Roman" w:cs="Times New Roman"/>
          <w:color w:val="000000" w:themeColor="text1"/>
          <w:sz w:val="24"/>
          <w:szCs w:val="24"/>
        </w:rPr>
      </w:pPr>
      <w:r w:rsidRPr="006D3634">
        <w:rPr>
          <w:rFonts w:ascii="Times New Roman" w:hAnsi="Times New Roman" w:cs="Times New Roman"/>
          <w:color w:val="000000" w:themeColor="text1"/>
          <w:sz w:val="24"/>
          <w:szCs w:val="24"/>
        </w:rPr>
        <w:t>Tasandusfondi eraldus (Kesselaiu elu korraldamiseks) riigi poolt on 21 818 eurot, toetusfondi eraldus (haridus-, sotsiaal-, teede- jm eraldused) riigi poolt on</w:t>
      </w:r>
    </w:p>
    <w:p w14:paraId="3BF5EB6A" w14:textId="77777777" w:rsidR="00207338" w:rsidRPr="006D3634" w:rsidRDefault="00207338" w:rsidP="006D3634">
      <w:pPr>
        <w:pStyle w:val="ListParagraph"/>
        <w:jc w:val="both"/>
        <w:rPr>
          <w:rFonts w:ascii="Times New Roman" w:hAnsi="Times New Roman" w:cs="Times New Roman"/>
          <w:color w:val="000000" w:themeColor="text1"/>
          <w:sz w:val="24"/>
          <w:szCs w:val="24"/>
        </w:rPr>
      </w:pPr>
      <w:r w:rsidRPr="006D3634">
        <w:rPr>
          <w:rFonts w:ascii="Times New Roman" w:hAnsi="Times New Roman" w:cs="Times New Roman"/>
          <w:color w:val="000000" w:themeColor="text1"/>
          <w:sz w:val="24"/>
          <w:szCs w:val="24"/>
        </w:rPr>
        <w:t xml:space="preserve"> 846 763 eurot ja Kultuuriministeeriumi toetus Muhu Muuseumile 40 000 eurot. Toetusfondi suurenemine võrreldes eelmise aastaga on 203 023 eurot. Kõige enam suureneb toetusfond hariduskulude ja sotsiaalkulude osas.  Alates 1.juulist lisandub KOV-le Sotsiaalhoolekandeseaduse alusel pikaajalise hoolduse korraldamise tegevus, mille katteks eraldab riik 2023.aastal 79 567 eurot.</w:t>
      </w:r>
    </w:p>
    <w:p w14:paraId="64552277" w14:textId="3A96B395" w:rsidR="00207338" w:rsidRPr="006D3634" w:rsidRDefault="00207338" w:rsidP="006D3634">
      <w:pPr>
        <w:pStyle w:val="ListParagraph"/>
        <w:jc w:val="both"/>
        <w:rPr>
          <w:rFonts w:ascii="Times New Roman" w:hAnsi="Times New Roman" w:cs="Times New Roman"/>
          <w:color w:val="000000" w:themeColor="text1"/>
          <w:sz w:val="24"/>
          <w:szCs w:val="24"/>
        </w:rPr>
      </w:pPr>
      <w:r w:rsidRPr="006D3634">
        <w:rPr>
          <w:rFonts w:ascii="Times New Roman" w:hAnsi="Times New Roman" w:cs="Times New Roman"/>
          <w:color w:val="000000" w:themeColor="text1"/>
          <w:sz w:val="24"/>
          <w:szCs w:val="24"/>
        </w:rPr>
        <w:t xml:space="preserve"> Muud tulud (keskkonnatasud jms) moodustavad eelarve tuludest 0,01% ehk 480 eurot Vähenemine </w:t>
      </w:r>
      <w:r w:rsidR="001C0AD0">
        <w:rPr>
          <w:rFonts w:ascii="Times New Roman" w:hAnsi="Times New Roman" w:cs="Times New Roman"/>
          <w:color w:val="000000" w:themeColor="text1"/>
          <w:sz w:val="24"/>
          <w:szCs w:val="24"/>
        </w:rPr>
        <w:t>võrrelduna</w:t>
      </w:r>
      <w:r w:rsidRPr="006D3634">
        <w:rPr>
          <w:rFonts w:ascii="Times New Roman" w:hAnsi="Times New Roman" w:cs="Times New Roman"/>
          <w:color w:val="000000" w:themeColor="text1"/>
          <w:sz w:val="24"/>
          <w:szCs w:val="24"/>
        </w:rPr>
        <w:t xml:space="preserve"> 2022 eelarvega on seotud</w:t>
      </w:r>
      <w:r w:rsidR="00AE1D72">
        <w:rPr>
          <w:rFonts w:ascii="Times New Roman" w:hAnsi="Times New Roman" w:cs="Times New Roman"/>
          <w:color w:val="000000" w:themeColor="text1"/>
          <w:sz w:val="24"/>
          <w:szCs w:val="24"/>
        </w:rPr>
        <w:t xml:space="preserve"> sellega, et 2023.a ei kavandata Koguva karj</w:t>
      </w:r>
      <w:r w:rsidR="001C0AD0">
        <w:rPr>
          <w:rFonts w:ascii="Times New Roman" w:hAnsi="Times New Roman" w:cs="Times New Roman"/>
          <w:color w:val="000000" w:themeColor="text1"/>
          <w:sz w:val="24"/>
          <w:szCs w:val="24"/>
        </w:rPr>
        <w:t>ää</w:t>
      </w:r>
      <w:r w:rsidR="00AE1D72">
        <w:rPr>
          <w:rFonts w:ascii="Times New Roman" w:hAnsi="Times New Roman" w:cs="Times New Roman"/>
          <w:color w:val="000000" w:themeColor="text1"/>
          <w:sz w:val="24"/>
          <w:szCs w:val="24"/>
        </w:rPr>
        <w:t>ris kaevandamistegevust ja seega ei laeku ka</w:t>
      </w:r>
      <w:r w:rsidRPr="006D3634">
        <w:rPr>
          <w:rFonts w:ascii="Times New Roman" w:hAnsi="Times New Roman" w:cs="Times New Roman"/>
          <w:color w:val="000000" w:themeColor="text1"/>
          <w:sz w:val="24"/>
          <w:szCs w:val="24"/>
        </w:rPr>
        <w:t xml:space="preserve"> kaevandamistas</w:t>
      </w:r>
      <w:r w:rsidR="00AE1D72">
        <w:rPr>
          <w:rFonts w:ascii="Times New Roman" w:hAnsi="Times New Roman" w:cs="Times New Roman"/>
          <w:color w:val="000000" w:themeColor="text1"/>
          <w:sz w:val="24"/>
          <w:szCs w:val="24"/>
        </w:rPr>
        <w:t>usid</w:t>
      </w:r>
      <w:r w:rsidRPr="006D3634">
        <w:rPr>
          <w:rFonts w:ascii="Times New Roman" w:hAnsi="Times New Roman" w:cs="Times New Roman"/>
          <w:color w:val="000000" w:themeColor="text1"/>
          <w:sz w:val="24"/>
          <w:szCs w:val="24"/>
        </w:rPr>
        <w:t xml:space="preserve"> vallaeelarvesse</w:t>
      </w:r>
      <w:r w:rsidR="00AE1D72">
        <w:rPr>
          <w:rFonts w:ascii="Times New Roman" w:hAnsi="Times New Roman" w:cs="Times New Roman"/>
          <w:color w:val="000000" w:themeColor="text1"/>
          <w:sz w:val="24"/>
          <w:szCs w:val="24"/>
        </w:rPr>
        <w:t>.</w:t>
      </w:r>
    </w:p>
    <w:p w14:paraId="31180AB8" w14:textId="77777777" w:rsidR="00207338" w:rsidRPr="006D3634" w:rsidRDefault="00207338" w:rsidP="006D3634">
      <w:pPr>
        <w:spacing w:line="276" w:lineRule="auto"/>
        <w:jc w:val="both"/>
        <w:rPr>
          <w:rFonts w:ascii="Times New Roman" w:hAnsi="Times New Roman" w:cs="Times New Roman"/>
          <w:color w:val="000000" w:themeColor="text1"/>
          <w:sz w:val="24"/>
          <w:szCs w:val="24"/>
        </w:rPr>
      </w:pPr>
    </w:p>
    <w:p w14:paraId="0260065F" w14:textId="77777777" w:rsidR="00207338" w:rsidRPr="006D3634" w:rsidRDefault="00207338" w:rsidP="006D3634">
      <w:pPr>
        <w:spacing w:line="276" w:lineRule="auto"/>
        <w:jc w:val="both"/>
        <w:rPr>
          <w:rFonts w:ascii="Times New Roman" w:hAnsi="Times New Roman" w:cs="Times New Roman"/>
          <w:color w:val="000000" w:themeColor="text1"/>
          <w:sz w:val="24"/>
          <w:szCs w:val="24"/>
        </w:rPr>
      </w:pPr>
    </w:p>
    <w:p w14:paraId="38E10F9A" w14:textId="77777777" w:rsidR="00207338" w:rsidRPr="006D3634" w:rsidRDefault="00207338" w:rsidP="006D3634">
      <w:pPr>
        <w:spacing w:line="276" w:lineRule="auto"/>
        <w:jc w:val="both"/>
        <w:rPr>
          <w:rFonts w:ascii="Times New Roman" w:hAnsi="Times New Roman" w:cs="Times New Roman"/>
          <w:color w:val="000000" w:themeColor="text1"/>
          <w:sz w:val="24"/>
          <w:szCs w:val="24"/>
        </w:rPr>
      </w:pPr>
    </w:p>
    <w:p w14:paraId="2D205D6B" w14:textId="77777777" w:rsidR="00207338" w:rsidRPr="006D3634" w:rsidRDefault="00207338" w:rsidP="006D3634">
      <w:pPr>
        <w:spacing w:line="276" w:lineRule="auto"/>
        <w:jc w:val="both"/>
        <w:rPr>
          <w:rFonts w:ascii="Times New Roman" w:hAnsi="Times New Roman" w:cs="Times New Roman"/>
          <w:color w:val="000000" w:themeColor="text1"/>
          <w:sz w:val="24"/>
          <w:szCs w:val="24"/>
        </w:rPr>
      </w:pPr>
    </w:p>
    <w:p w14:paraId="4DAC8D83" w14:textId="77777777" w:rsidR="00207338" w:rsidRPr="006D3634" w:rsidRDefault="00207338" w:rsidP="006D3634">
      <w:pPr>
        <w:spacing w:line="276" w:lineRule="auto"/>
        <w:jc w:val="both"/>
        <w:rPr>
          <w:rFonts w:ascii="Times New Roman" w:hAnsi="Times New Roman" w:cs="Times New Roman"/>
          <w:color w:val="000000" w:themeColor="text1"/>
          <w:sz w:val="24"/>
          <w:szCs w:val="24"/>
        </w:rPr>
      </w:pPr>
    </w:p>
    <w:p w14:paraId="6FBDCAE8" w14:textId="77777777" w:rsidR="00207338" w:rsidRPr="006D3634" w:rsidRDefault="00207338" w:rsidP="006D3634">
      <w:pPr>
        <w:spacing w:line="276" w:lineRule="auto"/>
        <w:jc w:val="both"/>
        <w:rPr>
          <w:rFonts w:ascii="Times New Roman" w:hAnsi="Times New Roman" w:cs="Times New Roman"/>
          <w:color w:val="000000" w:themeColor="text1"/>
          <w:sz w:val="24"/>
          <w:szCs w:val="24"/>
        </w:rPr>
      </w:pPr>
      <w:r w:rsidRPr="006D3634">
        <w:rPr>
          <w:rFonts w:ascii="Times New Roman" w:hAnsi="Times New Roman" w:cs="Times New Roman"/>
          <w:color w:val="000000" w:themeColor="text1"/>
          <w:sz w:val="24"/>
          <w:szCs w:val="24"/>
        </w:rPr>
        <w:br w:type="page"/>
      </w:r>
    </w:p>
    <w:p w14:paraId="5F1E0AD5" w14:textId="77777777" w:rsidR="00207338" w:rsidRPr="006D3634" w:rsidRDefault="00207338" w:rsidP="006D3634">
      <w:pPr>
        <w:pStyle w:val="Heading1"/>
        <w:spacing w:line="276" w:lineRule="auto"/>
        <w:jc w:val="both"/>
        <w:rPr>
          <w:rFonts w:ascii="Times New Roman" w:hAnsi="Times New Roman" w:cs="Times New Roman"/>
          <w:b/>
          <w:color w:val="auto"/>
          <w:sz w:val="24"/>
          <w:szCs w:val="24"/>
        </w:rPr>
      </w:pPr>
      <w:bookmarkStart w:id="7" w:name="_Toc127272288"/>
      <w:r w:rsidRPr="006D3634">
        <w:rPr>
          <w:rFonts w:ascii="Times New Roman" w:hAnsi="Times New Roman" w:cs="Times New Roman"/>
          <w:b/>
          <w:color w:val="auto"/>
          <w:sz w:val="24"/>
          <w:szCs w:val="24"/>
        </w:rPr>
        <w:lastRenderedPageBreak/>
        <w:t>Põhitegevuse kulud</w:t>
      </w:r>
      <w:bookmarkEnd w:id="7"/>
    </w:p>
    <w:p w14:paraId="1E928498" w14:textId="77777777" w:rsidR="00207338" w:rsidRPr="006D3634" w:rsidRDefault="00207338" w:rsidP="006D3634">
      <w:pPr>
        <w:spacing w:line="276" w:lineRule="auto"/>
        <w:jc w:val="both"/>
        <w:rPr>
          <w:rFonts w:ascii="Times New Roman" w:hAnsi="Times New Roman" w:cs="Times New Roman"/>
          <w:b/>
          <w:sz w:val="24"/>
          <w:szCs w:val="24"/>
        </w:rPr>
      </w:pPr>
    </w:p>
    <w:p w14:paraId="75F56E51" w14:textId="77777777" w:rsidR="00207338" w:rsidRPr="006D3634" w:rsidRDefault="00207338" w:rsidP="006D3634">
      <w:pPr>
        <w:spacing w:line="276" w:lineRule="auto"/>
        <w:jc w:val="both"/>
        <w:rPr>
          <w:rFonts w:ascii="Times New Roman" w:hAnsi="Times New Roman" w:cs="Times New Roman"/>
          <w:b/>
          <w:sz w:val="24"/>
          <w:szCs w:val="24"/>
        </w:rPr>
      </w:pPr>
    </w:p>
    <w:p w14:paraId="639614FB" w14:textId="78EEC3C8" w:rsidR="00207338" w:rsidRPr="006D3634" w:rsidRDefault="00207338" w:rsidP="006D3634">
      <w:pPr>
        <w:spacing w:line="276" w:lineRule="auto"/>
        <w:jc w:val="both"/>
        <w:rPr>
          <w:rFonts w:ascii="Times New Roman" w:hAnsi="Times New Roman" w:cs="Times New Roman"/>
          <w:b/>
          <w:sz w:val="24"/>
          <w:szCs w:val="24"/>
        </w:rPr>
      </w:pPr>
      <w:r w:rsidRPr="006D3634">
        <w:rPr>
          <w:rFonts w:ascii="Times New Roman" w:hAnsi="Times New Roman" w:cs="Times New Roman"/>
          <w:b/>
          <w:sz w:val="24"/>
          <w:szCs w:val="24"/>
        </w:rPr>
        <w:t>2023. aasta eelarves on planeeritud põhitegevuse kulud 3 5</w:t>
      </w:r>
      <w:r w:rsidR="007830C9" w:rsidRPr="006D3634">
        <w:rPr>
          <w:rFonts w:ascii="Times New Roman" w:hAnsi="Times New Roman" w:cs="Times New Roman"/>
          <w:b/>
          <w:sz w:val="24"/>
          <w:szCs w:val="24"/>
        </w:rPr>
        <w:t>31</w:t>
      </w:r>
      <w:r w:rsidRPr="006D3634">
        <w:rPr>
          <w:rFonts w:ascii="Times New Roman" w:hAnsi="Times New Roman" w:cs="Times New Roman"/>
          <w:b/>
          <w:sz w:val="24"/>
          <w:szCs w:val="24"/>
        </w:rPr>
        <w:t xml:space="preserve"> 760 eurot. See on 4</w:t>
      </w:r>
      <w:r w:rsidR="007830C9" w:rsidRPr="006D3634">
        <w:rPr>
          <w:rFonts w:ascii="Times New Roman" w:hAnsi="Times New Roman" w:cs="Times New Roman"/>
          <w:b/>
          <w:sz w:val="24"/>
          <w:szCs w:val="24"/>
        </w:rPr>
        <w:t>70</w:t>
      </w:r>
      <w:r w:rsidRPr="006D3634">
        <w:rPr>
          <w:rFonts w:ascii="Times New Roman" w:hAnsi="Times New Roman" w:cs="Times New Roman"/>
          <w:b/>
          <w:sz w:val="24"/>
          <w:szCs w:val="24"/>
        </w:rPr>
        <w:t xml:space="preserve"> 230 eurot ehk +15,</w:t>
      </w:r>
      <w:r w:rsidR="007830C9" w:rsidRPr="006D3634">
        <w:rPr>
          <w:rFonts w:ascii="Times New Roman" w:hAnsi="Times New Roman" w:cs="Times New Roman"/>
          <w:b/>
          <w:sz w:val="24"/>
          <w:szCs w:val="24"/>
        </w:rPr>
        <w:t>4</w:t>
      </w:r>
      <w:r w:rsidRPr="006D3634">
        <w:rPr>
          <w:rFonts w:ascii="Times New Roman" w:hAnsi="Times New Roman" w:cs="Times New Roman"/>
          <w:b/>
          <w:sz w:val="24"/>
          <w:szCs w:val="24"/>
        </w:rPr>
        <w:t>% enam kui 2022 aasta eelarve</w:t>
      </w:r>
      <w:r w:rsidR="00492977">
        <w:rPr>
          <w:rFonts w:ascii="Times New Roman" w:hAnsi="Times New Roman" w:cs="Times New Roman"/>
          <w:b/>
          <w:sz w:val="24"/>
          <w:szCs w:val="24"/>
        </w:rPr>
        <w:t>s</w:t>
      </w:r>
      <w:r w:rsidRPr="006D3634">
        <w:rPr>
          <w:rFonts w:ascii="Times New Roman" w:hAnsi="Times New Roman" w:cs="Times New Roman"/>
          <w:b/>
          <w:sz w:val="24"/>
          <w:szCs w:val="24"/>
        </w:rPr>
        <w:t xml:space="preserve">. </w:t>
      </w:r>
    </w:p>
    <w:p w14:paraId="0FAFCF42" w14:textId="77777777" w:rsidR="00207338" w:rsidRPr="006D3634" w:rsidRDefault="00207338" w:rsidP="006D3634">
      <w:pPr>
        <w:spacing w:line="276" w:lineRule="auto"/>
        <w:jc w:val="both"/>
        <w:rPr>
          <w:rFonts w:ascii="Times New Roman" w:hAnsi="Times New Roman" w:cs="Times New Roman"/>
          <w:b/>
          <w:sz w:val="24"/>
          <w:szCs w:val="24"/>
        </w:rPr>
      </w:pPr>
      <w:r w:rsidRPr="006D3634">
        <w:rPr>
          <w:rFonts w:ascii="Times New Roman" w:hAnsi="Times New Roman" w:cs="Times New Roman"/>
          <w:b/>
          <w:sz w:val="24"/>
          <w:szCs w:val="24"/>
        </w:rPr>
        <w:t>Põhitegevuse kulud jaotuvad üheksa erineva valdkonna vahel, mis omakorda jagunevad majandusliku sisu alusel kaheks: majandamis- ja tööjõukulud.</w:t>
      </w:r>
    </w:p>
    <w:p w14:paraId="66AEC3EE" w14:textId="77777777" w:rsidR="00207338" w:rsidRPr="006D3634" w:rsidRDefault="00207338" w:rsidP="006D3634">
      <w:pPr>
        <w:spacing w:line="276" w:lineRule="auto"/>
        <w:jc w:val="both"/>
        <w:rPr>
          <w:rFonts w:ascii="Times New Roman" w:hAnsi="Times New Roman" w:cs="Times New Roman"/>
          <w:b/>
          <w:sz w:val="24"/>
          <w:szCs w:val="24"/>
        </w:rPr>
      </w:pPr>
      <w:r w:rsidRPr="006D3634">
        <w:rPr>
          <w:rFonts w:ascii="Times New Roman" w:hAnsi="Times New Roman" w:cs="Times New Roman"/>
          <w:b/>
          <w:sz w:val="24"/>
          <w:szCs w:val="24"/>
        </w:rPr>
        <w:t>Põhitegevuse kulud jaotuvad järgmiselt:</w:t>
      </w:r>
    </w:p>
    <w:p w14:paraId="599F8110" w14:textId="77777777" w:rsidR="00207338" w:rsidRPr="006D3634" w:rsidRDefault="00207338" w:rsidP="006D3634">
      <w:pPr>
        <w:pStyle w:val="ListParagraph"/>
        <w:numPr>
          <w:ilvl w:val="0"/>
          <w:numId w:val="2"/>
        </w:numPr>
        <w:jc w:val="both"/>
        <w:rPr>
          <w:rFonts w:ascii="Times New Roman" w:hAnsi="Times New Roman" w:cs="Times New Roman"/>
          <w:b/>
          <w:sz w:val="24"/>
          <w:szCs w:val="24"/>
        </w:rPr>
      </w:pPr>
      <w:r w:rsidRPr="006D3634">
        <w:rPr>
          <w:rFonts w:ascii="Times New Roman" w:hAnsi="Times New Roman" w:cs="Times New Roman"/>
          <w:b/>
          <w:sz w:val="24"/>
          <w:szCs w:val="24"/>
        </w:rPr>
        <w:t>Üldised valitsemissektori teenused (vallavolikogu ja vallavalitsus, reservfond)</w:t>
      </w:r>
    </w:p>
    <w:p w14:paraId="57272977" w14:textId="69A728BC"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Kulude eelarve on kokku 603 085 eurot ja see moodustab kogu põhitegevuse kulude eelarvest 17,1%.  Eelarve suureneb võrreldes 2022. aasta eelarvega +16%. Suurenemine on seotud asjaoluga, et vallavalitsuse majanduskuludes on tõus seoses vallamaja kolimisega rendipinnale</w:t>
      </w:r>
      <w:r w:rsidR="00492977">
        <w:rPr>
          <w:rFonts w:ascii="Times New Roman" w:hAnsi="Times New Roman" w:cs="Times New Roman"/>
          <w:sz w:val="24"/>
          <w:szCs w:val="24"/>
        </w:rPr>
        <w:t xml:space="preserve"> Muhu Majja ja osaliselt on kulusid ka seoses vana vallamajaga.</w:t>
      </w:r>
      <w:r w:rsidRPr="006D3634">
        <w:rPr>
          <w:rFonts w:ascii="Times New Roman" w:hAnsi="Times New Roman" w:cs="Times New Roman"/>
          <w:sz w:val="24"/>
          <w:szCs w:val="24"/>
        </w:rPr>
        <w:t xml:space="preserve"> Rendi-ja kommunaaltasudeks on eelarvestatud 49 162 eurot.</w:t>
      </w:r>
      <w:r w:rsidR="00492977">
        <w:rPr>
          <w:rFonts w:ascii="Times New Roman" w:hAnsi="Times New Roman" w:cs="Times New Roman"/>
          <w:sz w:val="24"/>
          <w:szCs w:val="24"/>
        </w:rPr>
        <w:t xml:space="preserve"> Suurenenud on kulud ka uute IT-lahenduste ja erinevate tarkvaraprogrammide rakendamise tõttu.</w:t>
      </w:r>
    </w:p>
    <w:p w14:paraId="146E8E3A" w14:textId="77777777" w:rsidR="00207338" w:rsidRPr="006D3634" w:rsidRDefault="00207338" w:rsidP="006D3634">
      <w:pPr>
        <w:pStyle w:val="ListParagraph"/>
        <w:ind w:left="360"/>
        <w:jc w:val="both"/>
        <w:rPr>
          <w:rFonts w:ascii="Times New Roman" w:hAnsi="Times New Roman" w:cs="Times New Roman"/>
          <w:b/>
          <w:sz w:val="24"/>
          <w:szCs w:val="24"/>
        </w:rPr>
      </w:pPr>
      <w:r w:rsidRPr="006D3634">
        <w:rPr>
          <w:rFonts w:ascii="Times New Roman" w:hAnsi="Times New Roman" w:cs="Times New Roman"/>
          <w:b/>
          <w:sz w:val="24"/>
          <w:szCs w:val="24"/>
        </w:rPr>
        <w:t xml:space="preserve">Avalik kord </w:t>
      </w:r>
    </w:p>
    <w:p w14:paraId="7053124C" w14:textId="4520D49A"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Kulude eelarve kokku on 2</w:t>
      </w:r>
      <w:r w:rsidR="007830C9" w:rsidRPr="006D3634">
        <w:rPr>
          <w:rFonts w:ascii="Times New Roman" w:hAnsi="Times New Roman" w:cs="Times New Roman"/>
          <w:sz w:val="24"/>
          <w:szCs w:val="24"/>
        </w:rPr>
        <w:t>8</w:t>
      </w:r>
      <w:r w:rsidRPr="006D3634">
        <w:rPr>
          <w:rFonts w:ascii="Times New Roman" w:hAnsi="Times New Roman" w:cs="Times New Roman"/>
          <w:sz w:val="24"/>
          <w:szCs w:val="24"/>
        </w:rPr>
        <w:t xml:space="preserve"> 160 eurot, mis moodustab põhitegevuse kuludest 0,</w:t>
      </w:r>
      <w:r w:rsidR="007830C9" w:rsidRPr="006D3634">
        <w:rPr>
          <w:rFonts w:ascii="Times New Roman" w:hAnsi="Times New Roman" w:cs="Times New Roman"/>
          <w:sz w:val="24"/>
          <w:szCs w:val="24"/>
        </w:rPr>
        <w:t>8</w:t>
      </w:r>
      <w:r w:rsidRPr="006D3634">
        <w:rPr>
          <w:rFonts w:ascii="Times New Roman" w:hAnsi="Times New Roman" w:cs="Times New Roman"/>
          <w:sz w:val="24"/>
          <w:szCs w:val="24"/>
        </w:rPr>
        <w:t xml:space="preserve">%. </w:t>
      </w:r>
    </w:p>
    <w:p w14:paraId="3DF1D589" w14:textId="0E3257BB" w:rsidR="00207338" w:rsidRPr="006D3634" w:rsidRDefault="00207338" w:rsidP="006D3634">
      <w:pPr>
        <w:pStyle w:val="ListParagraph"/>
        <w:ind w:left="360"/>
        <w:jc w:val="both"/>
        <w:rPr>
          <w:rFonts w:ascii="Times New Roman" w:hAnsi="Times New Roman" w:cs="Times New Roman"/>
          <w:b/>
          <w:sz w:val="24"/>
          <w:szCs w:val="24"/>
        </w:rPr>
      </w:pPr>
      <w:r w:rsidRPr="006D3634">
        <w:rPr>
          <w:rFonts w:ascii="Times New Roman" w:hAnsi="Times New Roman" w:cs="Times New Roman"/>
          <w:sz w:val="24"/>
          <w:szCs w:val="24"/>
        </w:rPr>
        <w:t xml:space="preserve">Muhu Vabatahtliku Päästekomando majandus- ja tegevuskulud on 15 460 eurot (kulude katteallikas on riigipoolne toetus). </w:t>
      </w:r>
      <w:r w:rsidR="002265E6" w:rsidRPr="006D3634">
        <w:rPr>
          <w:rFonts w:ascii="Times New Roman" w:hAnsi="Times New Roman" w:cs="Times New Roman"/>
          <w:sz w:val="24"/>
          <w:szCs w:val="24"/>
        </w:rPr>
        <w:t xml:space="preserve">Muhu Vabatahtlikule Päästekomandole eraldati Rahandusministeeriumi poolt toetust 5000 eurot garaaži ja sissesõidutee remondiks. </w:t>
      </w:r>
      <w:r w:rsidRPr="006D3634">
        <w:rPr>
          <w:rFonts w:ascii="Times New Roman" w:hAnsi="Times New Roman" w:cs="Times New Roman"/>
          <w:sz w:val="24"/>
          <w:szCs w:val="24"/>
        </w:rPr>
        <w:t>Muudeks päästekuludeks on eelarvestatud 7 700 eurot, mis sisaldab kulutusi projektile „Kodud tuleohutuks“ või sarnaste tegevuste ettenägematuteks kuludeks. Muhu Vabatahtliku Päästekomando majanduskulude kasutamata jääk on 35 000 eurot, mi</w:t>
      </w:r>
      <w:r w:rsidR="00492977">
        <w:rPr>
          <w:rFonts w:ascii="Times New Roman" w:hAnsi="Times New Roman" w:cs="Times New Roman"/>
          <w:sz w:val="24"/>
          <w:szCs w:val="24"/>
        </w:rPr>
        <w:t>s on lisatud</w:t>
      </w:r>
      <w:r w:rsidRPr="006D3634">
        <w:rPr>
          <w:rFonts w:ascii="Times New Roman" w:hAnsi="Times New Roman" w:cs="Times New Roman"/>
          <w:sz w:val="24"/>
          <w:szCs w:val="24"/>
        </w:rPr>
        <w:t xml:space="preserve"> </w:t>
      </w:r>
      <w:r w:rsidR="00492977">
        <w:rPr>
          <w:rFonts w:ascii="Times New Roman" w:hAnsi="Times New Roman" w:cs="Times New Roman"/>
          <w:sz w:val="24"/>
          <w:szCs w:val="24"/>
        </w:rPr>
        <w:t xml:space="preserve">Muhu VPK valmisoleku tõstmiseks tehtavate </w:t>
      </w:r>
      <w:r w:rsidRPr="006D3634">
        <w:rPr>
          <w:rFonts w:ascii="Times New Roman" w:hAnsi="Times New Roman" w:cs="Times New Roman"/>
          <w:sz w:val="24"/>
          <w:szCs w:val="24"/>
        </w:rPr>
        <w:t>investeeringute alla.</w:t>
      </w:r>
    </w:p>
    <w:p w14:paraId="0199C037" w14:textId="77777777" w:rsidR="00207338" w:rsidRPr="006D3634" w:rsidRDefault="00207338" w:rsidP="006D3634">
      <w:pPr>
        <w:pStyle w:val="ListParagraph"/>
        <w:numPr>
          <w:ilvl w:val="0"/>
          <w:numId w:val="2"/>
        </w:numPr>
        <w:jc w:val="both"/>
        <w:rPr>
          <w:rFonts w:ascii="Times New Roman" w:hAnsi="Times New Roman" w:cs="Times New Roman"/>
          <w:b/>
          <w:sz w:val="24"/>
          <w:szCs w:val="24"/>
        </w:rPr>
      </w:pPr>
      <w:r w:rsidRPr="006D3634">
        <w:rPr>
          <w:rFonts w:ascii="Times New Roman" w:hAnsi="Times New Roman" w:cs="Times New Roman"/>
          <w:b/>
          <w:sz w:val="24"/>
          <w:szCs w:val="24"/>
        </w:rPr>
        <w:t>Majandus</w:t>
      </w:r>
    </w:p>
    <w:p w14:paraId="026FB07C" w14:textId="70B1581A"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Kulude eelarve kokku 251 489 eurot, mis moodustab põhitegevuse kuludest 7,1%</w:t>
      </w:r>
      <w:r w:rsidRPr="006D3634">
        <w:rPr>
          <w:rFonts w:ascii="Times New Roman" w:hAnsi="Times New Roman" w:cs="Times New Roman"/>
          <w:b/>
          <w:sz w:val="24"/>
          <w:szCs w:val="24"/>
        </w:rPr>
        <w:t xml:space="preserve">. </w:t>
      </w:r>
      <w:r w:rsidRPr="006D3634">
        <w:rPr>
          <w:rFonts w:ascii="Times New Roman" w:hAnsi="Times New Roman" w:cs="Times New Roman"/>
          <w:sz w:val="24"/>
          <w:szCs w:val="24"/>
        </w:rPr>
        <w:t>Eelarve väheneb võrreldes 2022. aasta eelarvega  -18,1%. Vähenemine on eelkõige tingitud Koguva karjääri majanduskulude vähenemisest</w:t>
      </w:r>
      <w:r w:rsidR="00492977">
        <w:rPr>
          <w:rFonts w:ascii="Times New Roman" w:hAnsi="Times New Roman" w:cs="Times New Roman"/>
          <w:sz w:val="24"/>
          <w:szCs w:val="24"/>
        </w:rPr>
        <w:t>, kuna</w:t>
      </w:r>
      <w:r w:rsidRPr="006D3634">
        <w:rPr>
          <w:rFonts w:ascii="Times New Roman" w:hAnsi="Times New Roman" w:cs="Times New Roman"/>
          <w:sz w:val="24"/>
          <w:szCs w:val="24"/>
        </w:rPr>
        <w:t xml:space="preserve"> 2023</w:t>
      </w:r>
      <w:r w:rsidR="00492977">
        <w:rPr>
          <w:rFonts w:ascii="Times New Roman" w:hAnsi="Times New Roman" w:cs="Times New Roman"/>
          <w:sz w:val="24"/>
          <w:szCs w:val="24"/>
        </w:rPr>
        <w:t>. a</w:t>
      </w:r>
      <w:r w:rsidRPr="006D3634">
        <w:rPr>
          <w:rFonts w:ascii="Times New Roman" w:hAnsi="Times New Roman" w:cs="Times New Roman"/>
          <w:sz w:val="24"/>
          <w:szCs w:val="24"/>
        </w:rPr>
        <w:t xml:space="preserve"> ei toodeta uut kogust killustikku.</w:t>
      </w:r>
    </w:p>
    <w:p w14:paraId="11D248DC" w14:textId="77777777"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Teede kulud sisaldavad igapäevase teehoolde ja liikluskorraldusvahendite kulusid. Kuna jaanuarist 2023 on investeeringute piirmäär 10 000 eurot, millele lisandub käibemaks, siis vallavalitsuse ettepanekul lisatakse teede majanduskuludesse 25 000 eurot ja kokku teede korrashoiukuludeks on eelarvestatud 91 712 eurot. Teede investeeringuteks eraldatakse 2023. aastal 50 000 eurot, eelmisel eelarve aastal 85 000 eurot.</w:t>
      </w:r>
    </w:p>
    <w:p w14:paraId="4B41EDA8" w14:textId="3870696A"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Soojamajanduse majanduskulude kasv o</w:t>
      </w:r>
      <w:r w:rsidR="002674A8">
        <w:rPr>
          <w:rFonts w:ascii="Times New Roman" w:hAnsi="Times New Roman" w:cs="Times New Roman"/>
          <w:sz w:val="24"/>
          <w:szCs w:val="24"/>
        </w:rPr>
        <w:t>n</w:t>
      </w:r>
      <w:r w:rsidRPr="006D3634">
        <w:rPr>
          <w:rFonts w:ascii="Times New Roman" w:hAnsi="Times New Roman" w:cs="Times New Roman"/>
          <w:sz w:val="24"/>
          <w:szCs w:val="24"/>
        </w:rPr>
        <w:t xml:space="preserve"> 3,2%. Põhimõtteline muudatus on personalikulude </w:t>
      </w:r>
      <w:r w:rsidR="00492977">
        <w:rPr>
          <w:rFonts w:ascii="Times New Roman" w:hAnsi="Times New Roman" w:cs="Times New Roman"/>
          <w:sz w:val="24"/>
          <w:szCs w:val="24"/>
        </w:rPr>
        <w:t>ärajäämine</w:t>
      </w:r>
      <w:r w:rsidRPr="006D3634">
        <w:rPr>
          <w:rFonts w:ascii="Times New Roman" w:hAnsi="Times New Roman" w:cs="Times New Roman"/>
          <w:sz w:val="24"/>
          <w:szCs w:val="24"/>
        </w:rPr>
        <w:t xml:space="preserve">  seoses automaatkatlamaja käikulaskmisega. </w:t>
      </w:r>
      <w:r w:rsidR="009B3740">
        <w:rPr>
          <w:rFonts w:ascii="Times New Roman" w:hAnsi="Times New Roman" w:cs="Times New Roman"/>
          <w:sz w:val="24"/>
          <w:szCs w:val="24"/>
        </w:rPr>
        <w:t>T</w:t>
      </w:r>
      <w:r w:rsidR="00604D3A">
        <w:rPr>
          <w:rFonts w:ascii="Times New Roman" w:hAnsi="Times New Roman" w:cs="Times New Roman"/>
          <w:sz w:val="24"/>
          <w:szCs w:val="24"/>
        </w:rPr>
        <w:t>ehnilis</w:t>
      </w:r>
      <w:r w:rsidR="009B3740">
        <w:rPr>
          <w:rFonts w:ascii="Times New Roman" w:hAnsi="Times New Roman" w:cs="Times New Roman"/>
          <w:sz w:val="24"/>
          <w:szCs w:val="24"/>
        </w:rPr>
        <w:t xml:space="preserve">e toe </w:t>
      </w:r>
      <w:r w:rsidR="00604D3A">
        <w:rPr>
          <w:rFonts w:ascii="Times New Roman" w:hAnsi="Times New Roman" w:cs="Times New Roman"/>
          <w:sz w:val="24"/>
          <w:szCs w:val="24"/>
        </w:rPr>
        <w:t xml:space="preserve"> </w:t>
      </w:r>
      <w:r w:rsidRPr="006D3634">
        <w:rPr>
          <w:rFonts w:ascii="Times New Roman" w:hAnsi="Times New Roman" w:cs="Times New Roman"/>
          <w:sz w:val="24"/>
          <w:szCs w:val="24"/>
        </w:rPr>
        <w:t>teenus</w:t>
      </w:r>
      <w:r w:rsidR="00604D3A">
        <w:rPr>
          <w:rFonts w:ascii="Times New Roman" w:hAnsi="Times New Roman" w:cs="Times New Roman"/>
          <w:sz w:val="24"/>
          <w:szCs w:val="24"/>
        </w:rPr>
        <w:t>t</w:t>
      </w:r>
      <w:r w:rsidR="009B3740">
        <w:rPr>
          <w:rFonts w:ascii="Times New Roman" w:hAnsi="Times New Roman" w:cs="Times New Roman"/>
          <w:sz w:val="24"/>
          <w:szCs w:val="24"/>
        </w:rPr>
        <w:t xml:space="preserve"> ostetakse sisse</w:t>
      </w:r>
      <w:r w:rsidRPr="006D3634">
        <w:rPr>
          <w:rFonts w:ascii="Times New Roman" w:hAnsi="Times New Roman" w:cs="Times New Roman"/>
          <w:sz w:val="24"/>
          <w:szCs w:val="24"/>
        </w:rPr>
        <w:t xml:space="preserve"> Kuressaare Soojus AS-lt 10 800 eurot aastas, ehk 900 eurot kuus. Soojamajanduses on suur hinnatõus hakkepuidul, mistõttu hakkepuidu soetamiseks on eelarvestatud 48 000 eurot. Varasematel aastatel on see kulu olnud 28 000 eurot.</w:t>
      </w:r>
    </w:p>
    <w:p w14:paraId="3B472D65" w14:textId="77777777"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lastRenderedPageBreak/>
        <w:t>Tegevusala veetransport all on Kesselaiu haldamise ja hüdrokopteri majanduskulud.  Üldmajanduslike arendusprojektide all on kulud  erinevate andmekogude ja registrite haldamiseks, samuti kulud kiire interneti rajamiseks ja kaasav eelarve summas 15 000 eurot.</w:t>
      </w:r>
    </w:p>
    <w:p w14:paraId="34A5584E" w14:textId="77777777" w:rsidR="00207338" w:rsidRPr="006D3634" w:rsidRDefault="00207338" w:rsidP="006D3634">
      <w:pPr>
        <w:pStyle w:val="ListParagraph"/>
        <w:numPr>
          <w:ilvl w:val="0"/>
          <w:numId w:val="2"/>
        </w:numPr>
        <w:jc w:val="both"/>
        <w:rPr>
          <w:rFonts w:ascii="Times New Roman" w:hAnsi="Times New Roman" w:cs="Times New Roman"/>
          <w:b/>
          <w:sz w:val="24"/>
          <w:szCs w:val="24"/>
        </w:rPr>
      </w:pPr>
      <w:r w:rsidRPr="006D3634">
        <w:rPr>
          <w:rFonts w:ascii="Times New Roman" w:hAnsi="Times New Roman" w:cs="Times New Roman"/>
          <w:b/>
          <w:sz w:val="24"/>
          <w:szCs w:val="24"/>
        </w:rPr>
        <w:t xml:space="preserve">Keskkonnakaitse </w:t>
      </w:r>
    </w:p>
    <w:p w14:paraId="46396F4B" w14:textId="3FE5B9DF"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 xml:space="preserve">Kulude eelarve kokku 157 508 eurot, mis moodustab põhitegevuse kuludest 4,5%. Eelarve väheneb võrreldes 2022. aasta eelarvega -1,9%. Vähenemine on seotud seoses Liiva reoveepuhasti rekonstrueerimisega, mistõttu mahuti tühjendamisteenust </w:t>
      </w:r>
      <w:r w:rsidR="009B3740">
        <w:rPr>
          <w:rFonts w:ascii="Times New Roman" w:hAnsi="Times New Roman" w:cs="Times New Roman"/>
          <w:sz w:val="24"/>
          <w:szCs w:val="24"/>
        </w:rPr>
        <w:t xml:space="preserve">ja reovee veoteenust Kuressaarde </w:t>
      </w:r>
      <w:r w:rsidRPr="006D3634">
        <w:rPr>
          <w:rFonts w:ascii="Times New Roman" w:hAnsi="Times New Roman" w:cs="Times New Roman"/>
          <w:sz w:val="24"/>
          <w:szCs w:val="24"/>
        </w:rPr>
        <w:t>ei osteta</w:t>
      </w:r>
      <w:r w:rsidR="009B3740">
        <w:rPr>
          <w:rFonts w:ascii="Times New Roman" w:hAnsi="Times New Roman" w:cs="Times New Roman"/>
          <w:sz w:val="24"/>
          <w:szCs w:val="24"/>
        </w:rPr>
        <w:t xml:space="preserve"> enam</w:t>
      </w:r>
      <w:r w:rsidRPr="006D3634">
        <w:rPr>
          <w:rFonts w:ascii="Times New Roman" w:hAnsi="Times New Roman" w:cs="Times New Roman"/>
          <w:sz w:val="24"/>
          <w:szCs w:val="24"/>
        </w:rPr>
        <w:t xml:space="preserve"> valla poolt. Jäätmekäitluse majandamiskulud vähenevad -41%.   Avalike alade alla kuulub lume lükkamine, suvine niitmine jne. Nendeks kuludeks on eelarvestatud 55 000 eurot. Lisaks on eelarvestatud Muhu maalinna  hooldustöödeks 8000 eurot.</w:t>
      </w:r>
    </w:p>
    <w:p w14:paraId="246F6A9D" w14:textId="77777777"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Bioloogilise mitmekesisuse ja maastikukaitse all on kulud Liiva pargi hooldustöödeks ja hulkuvate kasside varjupaigateenuse eest.</w:t>
      </w:r>
    </w:p>
    <w:p w14:paraId="6159BEC2" w14:textId="77777777" w:rsidR="00207338" w:rsidRPr="006D3634" w:rsidRDefault="00207338" w:rsidP="006D3634">
      <w:pPr>
        <w:pStyle w:val="ListParagraph"/>
        <w:numPr>
          <w:ilvl w:val="0"/>
          <w:numId w:val="2"/>
        </w:numPr>
        <w:jc w:val="both"/>
        <w:rPr>
          <w:rFonts w:ascii="Times New Roman" w:hAnsi="Times New Roman" w:cs="Times New Roman"/>
          <w:b/>
          <w:sz w:val="24"/>
          <w:szCs w:val="24"/>
        </w:rPr>
      </w:pPr>
      <w:r w:rsidRPr="006D3634">
        <w:rPr>
          <w:rFonts w:ascii="Times New Roman" w:hAnsi="Times New Roman" w:cs="Times New Roman"/>
          <w:b/>
          <w:sz w:val="24"/>
          <w:szCs w:val="24"/>
        </w:rPr>
        <w:t>Elamu-ja kommunaalmajandus</w:t>
      </w:r>
    </w:p>
    <w:p w14:paraId="4AF7FB62" w14:textId="77777777"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Kulude eelarve kokku 101 236 eurot, mis moodustab põhitegevuse kuludest 2,9%</w:t>
      </w:r>
      <w:r w:rsidRPr="006D3634">
        <w:rPr>
          <w:rFonts w:ascii="Times New Roman" w:hAnsi="Times New Roman" w:cs="Times New Roman"/>
          <w:b/>
          <w:sz w:val="24"/>
          <w:szCs w:val="24"/>
        </w:rPr>
        <w:t xml:space="preserve">. </w:t>
      </w:r>
      <w:r w:rsidRPr="006D3634">
        <w:rPr>
          <w:rFonts w:ascii="Times New Roman" w:hAnsi="Times New Roman" w:cs="Times New Roman"/>
          <w:sz w:val="24"/>
          <w:szCs w:val="24"/>
        </w:rPr>
        <w:t>Eelarve suureneb võrreldes 2022. aasta eelarvega +9,7%. Suurenemine on seotud peamiselt Liiva turuala majandamiskulude suurenemisega, elektri kallinemisega ja palgafondi tõusuga.</w:t>
      </w:r>
    </w:p>
    <w:p w14:paraId="2673AF73" w14:textId="77777777"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Tegevusala elamumajanduse arendamine sisaldab endas Sinilinnu korterelamu haldamisega seonduvat.</w:t>
      </w:r>
    </w:p>
    <w:p w14:paraId="3F1EA83E" w14:textId="77777777"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Tänavavalgustus hõlmab Liiva, Piiri ja kergliiklustee valgustuse elektri- ja hoolduskulusid.</w:t>
      </w:r>
    </w:p>
    <w:p w14:paraId="162927B8" w14:textId="77777777" w:rsidR="00207338" w:rsidRPr="006D3634" w:rsidRDefault="00207338" w:rsidP="006D3634">
      <w:pPr>
        <w:pStyle w:val="ListParagraph"/>
        <w:ind w:left="360"/>
        <w:jc w:val="both"/>
        <w:rPr>
          <w:rFonts w:ascii="Times New Roman" w:hAnsi="Times New Roman" w:cs="Times New Roman"/>
          <w:b/>
          <w:sz w:val="24"/>
          <w:szCs w:val="24"/>
        </w:rPr>
      </w:pPr>
      <w:r w:rsidRPr="006D3634">
        <w:rPr>
          <w:rFonts w:ascii="Times New Roman" w:hAnsi="Times New Roman" w:cs="Times New Roman"/>
          <w:sz w:val="24"/>
          <w:szCs w:val="24"/>
        </w:rPr>
        <w:t>Muu kommunaalmajanduse real on valdavalt Kommunaalameti tööjõukulud, kalmistute haldamiskulud, valla kinnisvara hooldus.</w:t>
      </w:r>
    </w:p>
    <w:p w14:paraId="43E5857A" w14:textId="77777777" w:rsidR="00207338" w:rsidRPr="006D3634" w:rsidRDefault="00207338" w:rsidP="006D3634">
      <w:pPr>
        <w:pStyle w:val="ListParagraph"/>
        <w:numPr>
          <w:ilvl w:val="0"/>
          <w:numId w:val="2"/>
        </w:numPr>
        <w:jc w:val="both"/>
        <w:rPr>
          <w:rFonts w:ascii="Times New Roman" w:hAnsi="Times New Roman" w:cs="Times New Roman"/>
          <w:b/>
          <w:sz w:val="24"/>
          <w:szCs w:val="24"/>
        </w:rPr>
      </w:pPr>
      <w:r w:rsidRPr="006D3634">
        <w:rPr>
          <w:rFonts w:ascii="Times New Roman" w:hAnsi="Times New Roman" w:cs="Times New Roman"/>
          <w:b/>
          <w:sz w:val="24"/>
          <w:szCs w:val="24"/>
        </w:rPr>
        <w:t>Tervishoid</w:t>
      </w:r>
    </w:p>
    <w:p w14:paraId="573E65AC" w14:textId="648FE4DA" w:rsidR="00207338" w:rsidRPr="006D3634" w:rsidRDefault="00207338" w:rsidP="006D3634">
      <w:pPr>
        <w:pStyle w:val="ListParagraph"/>
        <w:ind w:left="360"/>
        <w:jc w:val="both"/>
        <w:rPr>
          <w:rFonts w:ascii="Times New Roman" w:hAnsi="Times New Roman" w:cs="Times New Roman"/>
          <w:b/>
          <w:sz w:val="24"/>
          <w:szCs w:val="24"/>
        </w:rPr>
      </w:pPr>
      <w:r w:rsidRPr="006D3634">
        <w:rPr>
          <w:rFonts w:ascii="Times New Roman" w:hAnsi="Times New Roman" w:cs="Times New Roman"/>
          <w:sz w:val="24"/>
          <w:szCs w:val="24"/>
        </w:rPr>
        <w:t xml:space="preserve">Kulude eelarve 500 eurot (toetus perearstikeskusele), </w:t>
      </w:r>
      <w:r w:rsidR="00C86C27">
        <w:rPr>
          <w:rFonts w:ascii="Times New Roman" w:hAnsi="Times New Roman" w:cs="Times New Roman"/>
          <w:sz w:val="24"/>
          <w:szCs w:val="24"/>
        </w:rPr>
        <w:t>e</w:t>
      </w:r>
      <w:r w:rsidRPr="006D3634">
        <w:rPr>
          <w:rFonts w:ascii="Times New Roman" w:hAnsi="Times New Roman" w:cs="Times New Roman"/>
          <w:sz w:val="24"/>
          <w:szCs w:val="24"/>
        </w:rPr>
        <w:t>elarve jääb samaks võrreldes 2022. aastaga.</w:t>
      </w:r>
    </w:p>
    <w:p w14:paraId="0FCF54D9" w14:textId="77777777" w:rsidR="00207338" w:rsidRPr="006D3634" w:rsidRDefault="00207338" w:rsidP="006D3634">
      <w:pPr>
        <w:pStyle w:val="ListParagraph"/>
        <w:numPr>
          <w:ilvl w:val="0"/>
          <w:numId w:val="2"/>
        </w:numPr>
        <w:jc w:val="both"/>
        <w:rPr>
          <w:rFonts w:ascii="Times New Roman" w:hAnsi="Times New Roman" w:cs="Times New Roman"/>
          <w:b/>
          <w:sz w:val="24"/>
          <w:szCs w:val="24"/>
        </w:rPr>
      </w:pPr>
      <w:r w:rsidRPr="006D3634">
        <w:rPr>
          <w:rFonts w:ascii="Times New Roman" w:hAnsi="Times New Roman" w:cs="Times New Roman"/>
          <w:b/>
          <w:sz w:val="24"/>
          <w:szCs w:val="24"/>
        </w:rPr>
        <w:t>Vaba aeg ja kultuur</w:t>
      </w:r>
    </w:p>
    <w:p w14:paraId="1FF6C8C0" w14:textId="77777777" w:rsidR="00207338" w:rsidRPr="006D3634" w:rsidRDefault="00207338" w:rsidP="006D3634">
      <w:pPr>
        <w:pStyle w:val="ListParagraph"/>
        <w:ind w:left="360"/>
        <w:jc w:val="both"/>
        <w:rPr>
          <w:rFonts w:ascii="Times New Roman" w:hAnsi="Times New Roman" w:cs="Times New Roman"/>
          <w:bCs/>
          <w:sz w:val="24"/>
          <w:szCs w:val="24"/>
        </w:rPr>
      </w:pPr>
      <w:r w:rsidRPr="006D3634">
        <w:rPr>
          <w:rFonts w:ascii="Times New Roman" w:hAnsi="Times New Roman" w:cs="Times New Roman"/>
          <w:sz w:val="24"/>
          <w:szCs w:val="24"/>
        </w:rPr>
        <w:t xml:space="preserve">Kulude eelarve kokku 422 383 eurot, mis moodustab põhitegevuse kuludest 11,9%. Eelarve suureneb võrreldes 2022. aasta eelarvega +20,3%, mis on seotud eelkõige kultuuritöötajate, noorsootöötajate, raamatukogu juhatajate ja muusemi tööjõukulude suurenemisega. </w:t>
      </w:r>
    </w:p>
    <w:p w14:paraId="59801EE7" w14:textId="6EC48A18" w:rsidR="00207338" w:rsidRPr="006D3634" w:rsidRDefault="00207338" w:rsidP="006D3634">
      <w:pPr>
        <w:spacing w:after="0" w:line="276" w:lineRule="auto"/>
        <w:ind w:left="360"/>
        <w:jc w:val="both"/>
        <w:rPr>
          <w:rFonts w:ascii="Times New Roman" w:hAnsi="Times New Roman" w:cs="Times New Roman"/>
          <w:bCs/>
          <w:sz w:val="24"/>
          <w:szCs w:val="24"/>
        </w:rPr>
      </w:pPr>
      <w:r w:rsidRPr="006D3634">
        <w:rPr>
          <w:rFonts w:ascii="Times New Roman" w:hAnsi="Times New Roman" w:cs="Times New Roman"/>
          <w:bCs/>
          <w:sz w:val="24"/>
          <w:szCs w:val="24"/>
        </w:rPr>
        <w:t>Rahvakultuuri all on Hellamaa külakeskuse tegevuskulud ja</w:t>
      </w:r>
      <w:r w:rsidR="00C86C27">
        <w:rPr>
          <w:rFonts w:ascii="Times New Roman" w:hAnsi="Times New Roman" w:cs="Times New Roman"/>
          <w:bCs/>
          <w:sz w:val="24"/>
          <w:szCs w:val="24"/>
        </w:rPr>
        <w:t xml:space="preserve"> nüüd ka</w:t>
      </w:r>
      <w:r w:rsidRPr="006D3634">
        <w:rPr>
          <w:rFonts w:ascii="Times New Roman" w:hAnsi="Times New Roman" w:cs="Times New Roman"/>
          <w:bCs/>
          <w:sz w:val="24"/>
          <w:szCs w:val="24"/>
        </w:rPr>
        <w:t xml:space="preserve"> kultuuriürituste korralduskulud. Hellamaa külakeskuse struktuuri </w:t>
      </w:r>
      <w:r w:rsidR="00C86C27">
        <w:rPr>
          <w:rFonts w:ascii="Times New Roman" w:hAnsi="Times New Roman" w:cs="Times New Roman"/>
          <w:bCs/>
          <w:sz w:val="24"/>
          <w:szCs w:val="24"/>
        </w:rPr>
        <w:t xml:space="preserve">muudetakse </w:t>
      </w:r>
      <w:r w:rsidRPr="006D3634">
        <w:rPr>
          <w:rFonts w:ascii="Times New Roman" w:hAnsi="Times New Roman" w:cs="Times New Roman"/>
          <w:bCs/>
          <w:sz w:val="24"/>
          <w:szCs w:val="24"/>
        </w:rPr>
        <w:t xml:space="preserve">ja kogu kultuuri juhtimine </w:t>
      </w:r>
      <w:r w:rsidR="00C86C27">
        <w:rPr>
          <w:rFonts w:ascii="Times New Roman" w:hAnsi="Times New Roman" w:cs="Times New Roman"/>
          <w:bCs/>
          <w:sz w:val="24"/>
          <w:szCs w:val="24"/>
        </w:rPr>
        <w:t xml:space="preserve">viiakse </w:t>
      </w:r>
      <w:r w:rsidRPr="006D3634">
        <w:rPr>
          <w:rFonts w:ascii="Times New Roman" w:hAnsi="Times New Roman" w:cs="Times New Roman"/>
          <w:bCs/>
          <w:sz w:val="24"/>
          <w:szCs w:val="24"/>
        </w:rPr>
        <w:t>Hellamaa külakeskuse alla.</w:t>
      </w:r>
    </w:p>
    <w:p w14:paraId="232E63C1" w14:textId="77777777" w:rsidR="00207338" w:rsidRPr="006D3634" w:rsidRDefault="00207338" w:rsidP="006D3634">
      <w:pPr>
        <w:spacing w:after="0" w:line="276" w:lineRule="auto"/>
        <w:ind w:left="360"/>
        <w:jc w:val="both"/>
        <w:rPr>
          <w:rFonts w:ascii="Times New Roman" w:hAnsi="Times New Roman" w:cs="Times New Roman"/>
          <w:bCs/>
          <w:sz w:val="24"/>
          <w:szCs w:val="24"/>
        </w:rPr>
      </w:pPr>
      <w:r w:rsidRPr="006D3634">
        <w:rPr>
          <w:rFonts w:ascii="Times New Roman" w:hAnsi="Times New Roman" w:cs="Times New Roman"/>
          <w:bCs/>
          <w:sz w:val="24"/>
          <w:szCs w:val="24"/>
        </w:rPr>
        <w:t>Tegevusala infoleht hõlmab ajaleht „Muhulane“ väljaandmist ja Muhu uudiste toimetamist.</w:t>
      </w:r>
    </w:p>
    <w:p w14:paraId="45B5A2CD" w14:textId="4E885F73" w:rsidR="00207338" w:rsidRDefault="00207338" w:rsidP="006D3634">
      <w:pPr>
        <w:spacing w:after="0" w:line="276" w:lineRule="auto"/>
        <w:ind w:left="360"/>
        <w:jc w:val="both"/>
        <w:rPr>
          <w:rFonts w:ascii="Times New Roman" w:hAnsi="Times New Roman" w:cs="Times New Roman"/>
          <w:bCs/>
          <w:sz w:val="24"/>
          <w:szCs w:val="24"/>
        </w:rPr>
      </w:pPr>
      <w:r w:rsidRPr="006D3634">
        <w:rPr>
          <w:rFonts w:ascii="Times New Roman" w:hAnsi="Times New Roman" w:cs="Times New Roman"/>
          <w:bCs/>
          <w:sz w:val="24"/>
          <w:szCs w:val="24"/>
        </w:rPr>
        <w:t>Tegevusala muu vaba aeg, kultuur ja religioon sisaldab 4400 eurot seltsitegevuse toetusi, 1500 eurot külavanemate tegevuskulusid, 1000 eurot toetust talgutele „Teeme ära“, 640 eurot toetust festivalile „Juu Jääb“ ja lisandub 2000 eurot toetusi, mille eesmärk on toetada erinevate MTÜ-de jm isikute projektide omaosalusi objektidele ja sündmustele, mis hõlmavad avalikku huvi.</w:t>
      </w:r>
    </w:p>
    <w:p w14:paraId="60C2911F" w14:textId="04F2A712" w:rsidR="00C86C27" w:rsidRDefault="00C86C27" w:rsidP="006D3634">
      <w:pPr>
        <w:spacing w:after="0" w:line="276" w:lineRule="auto"/>
        <w:ind w:left="360"/>
        <w:jc w:val="both"/>
        <w:rPr>
          <w:rFonts w:ascii="Times New Roman" w:hAnsi="Times New Roman" w:cs="Times New Roman"/>
          <w:bCs/>
          <w:sz w:val="24"/>
          <w:szCs w:val="24"/>
        </w:rPr>
      </w:pPr>
    </w:p>
    <w:p w14:paraId="6C0003D3" w14:textId="77777777" w:rsidR="00C86C27" w:rsidRPr="006D3634" w:rsidRDefault="00C86C27" w:rsidP="006D3634">
      <w:pPr>
        <w:spacing w:after="0" w:line="276" w:lineRule="auto"/>
        <w:ind w:left="360"/>
        <w:jc w:val="both"/>
        <w:rPr>
          <w:rFonts w:ascii="Times New Roman" w:hAnsi="Times New Roman" w:cs="Times New Roman"/>
          <w:bCs/>
          <w:sz w:val="24"/>
          <w:szCs w:val="24"/>
        </w:rPr>
      </w:pPr>
    </w:p>
    <w:p w14:paraId="64337B72" w14:textId="77777777" w:rsidR="00207338" w:rsidRPr="006D3634" w:rsidRDefault="00207338" w:rsidP="006D3634">
      <w:pPr>
        <w:pStyle w:val="ListParagraph"/>
        <w:numPr>
          <w:ilvl w:val="0"/>
          <w:numId w:val="2"/>
        </w:numPr>
        <w:jc w:val="both"/>
        <w:rPr>
          <w:rFonts w:ascii="Times New Roman" w:hAnsi="Times New Roman" w:cs="Times New Roman"/>
          <w:b/>
          <w:sz w:val="24"/>
          <w:szCs w:val="24"/>
        </w:rPr>
      </w:pPr>
      <w:r w:rsidRPr="006D3634">
        <w:rPr>
          <w:rFonts w:ascii="Times New Roman" w:hAnsi="Times New Roman" w:cs="Times New Roman"/>
          <w:b/>
          <w:sz w:val="24"/>
          <w:szCs w:val="24"/>
        </w:rPr>
        <w:lastRenderedPageBreak/>
        <w:t>Haridus</w:t>
      </w:r>
    </w:p>
    <w:p w14:paraId="2613B09D" w14:textId="71534CBB"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 xml:space="preserve">Kulude eelarve kokku </w:t>
      </w:r>
      <w:r w:rsidR="00C86C27">
        <w:rPr>
          <w:rFonts w:ascii="Times New Roman" w:hAnsi="Times New Roman" w:cs="Times New Roman"/>
          <w:sz w:val="24"/>
          <w:szCs w:val="24"/>
        </w:rPr>
        <w:t xml:space="preserve">on </w:t>
      </w:r>
      <w:r w:rsidRPr="006D3634">
        <w:rPr>
          <w:rFonts w:ascii="Times New Roman" w:hAnsi="Times New Roman" w:cs="Times New Roman"/>
          <w:sz w:val="24"/>
          <w:szCs w:val="24"/>
        </w:rPr>
        <w:t xml:space="preserve">1 667 843 eurot, mis moodustab põhitegevuse kuludest 47,3%. Eelarve suureneb võrreldes 2022. aasta eelarvega +20,7%. Siin kajastuvad lasteaia ja põhikooli personali töötasud, kulud koolitranspordile ja koolitoidule ning teistelt omavalitsustelt haridusteenuse ostmise kulud.  Kasv on tingitud põhikooli riigipoolse toetusfondi eraldise suurenemisest. Lasteaia ja põhikooli õpetajate miinimumpalga kasv on 23,86%. Õpetajate miinimumpalk tõuseb 1749 euroni senise 1412 euro asemel. Põhikool riik tegevusala majandamiskulud suurenevad võrreldes 2022. aastaga 113 396 eurot. Riik eraldab hariduskuludeks 602 791 eurot, millest juhtide palgakuludeks eraldab riik 20 807 eurot, õpetajate palgakuludeks 455 410 eurot, eri- ja tõhustatud õppe tööjõukuludeks  65 760 eurot, kokku kõikideks palgakuludeks 541 977 eurot. Ülejäänud eraldus 60 814 eurot on tegevuskuludeks (koolitus, õppekirjandus, kooli lõuna, jne), millest eri- ja tõhustatud õppe tegevuskuludeks on 29 700 eurot ja kultuuriranitsa tegevuskuludeks eraldab riik 2183 eurot. </w:t>
      </w:r>
    </w:p>
    <w:p w14:paraId="5C6B3599" w14:textId="60BCE6EF"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 xml:space="preserve">Lasteaia tööjõukulud suurenevad +24%, mis on seotud õpetajate miinimumpalga kasvu ja sotsiaalpedagoogi 0,5 ametikoha täitmisega. Lasteaia majanduskuludes on suur kasv </w:t>
      </w:r>
      <w:r w:rsidR="00C86C27">
        <w:rPr>
          <w:rFonts w:ascii="Times New Roman" w:hAnsi="Times New Roman" w:cs="Times New Roman"/>
          <w:sz w:val="24"/>
          <w:szCs w:val="24"/>
        </w:rPr>
        <w:t xml:space="preserve">seoses </w:t>
      </w:r>
      <w:r w:rsidRPr="006D3634">
        <w:rPr>
          <w:rFonts w:ascii="Times New Roman" w:hAnsi="Times New Roman" w:cs="Times New Roman"/>
          <w:sz w:val="24"/>
          <w:szCs w:val="24"/>
        </w:rPr>
        <w:t>toitlustusteenuse  kallinemisega, tõus +16,5%.</w:t>
      </w:r>
    </w:p>
    <w:p w14:paraId="17F42220" w14:textId="77777777"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Gümnaasiumide kohamaksud suurenevad õpilaste arvu suurenemise tõttu.</w:t>
      </w:r>
    </w:p>
    <w:p w14:paraId="0BCDDC8D" w14:textId="79567757"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Põhikooli kohamaksud teistele omavalitsustele suurenevad 125%. Muhu Põhikoolist on õpilased läinud õppima Tornimäe Põhikooli,  Orissaare Gümnaasiumisse ja Tallinna Munitsipaalgümnaasiumisse, mistõttu õpilaste, kelle eest vald tasub kohamakse</w:t>
      </w:r>
      <w:r w:rsidR="00C86C27">
        <w:rPr>
          <w:rFonts w:ascii="Times New Roman" w:hAnsi="Times New Roman" w:cs="Times New Roman"/>
          <w:sz w:val="24"/>
          <w:szCs w:val="24"/>
        </w:rPr>
        <w:t>, arv on suurenenud.</w:t>
      </w:r>
    </w:p>
    <w:p w14:paraId="7392C62A" w14:textId="77777777"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 xml:space="preserve">Noorte huvihariduse summad suurenevad 66,3% seoses õpilaste arvu suurenemisega Orissaare Muusikakoolis. Orissaare Muusikakooli kohamaksudeks on eelarvestatud 69 535 eurot, Saaremaa Spordikooli kohamaksudeks 3 110 eurot ja ülejäänud 18 666 eurot on muude huvitegevuse ringide kulude katteks. Riigipoolne toetus huvitegevusele on 18 666 eurot. </w:t>
      </w:r>
    </w:p>
    <w:p w14:paraId="60C93B42" w14:textId="77777777"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 xml:space="preserve">Põhikooli toitlustamise toiduainete kuludeks on eelarvestatud 26 750 eurot. Riik eraldab koolitoidule toetusena 20 125 eurot. </w:t>
      </w:r>
    </w:p>
    <w:p w14:paraId="22F33283" w14:textId="77777777" w:rsidR="00207338" w:rsidRPr="006D3634" w:rsidRDefault="00207338" w:rsidP="006D3634">
      <w:pPr>
        <w:pStyle w:val="ListParagraph"/>
        <w:numPr>
          <w:ilvl w:val="0"/>
          <w:numId w:val="2"/>
        </w:numPr>
        <w:jc w:val="both"/>
        <w:rPr>
          <w:rFonts w:ascii="Times New Roman" w:hAnsi="Times New Roman" w:cs="Times New Roman"/>
          <w:b/>
          <w:sz w:val="24"/>
          <w:szCs w:val="24"/>
        </w:rPr>
      </w:pPr>
      <w:r w:rsidRPr="006D3634">
        <w:rPr>
          <w:rFonts w:ascii="Times New Roman" w:hAnsi="Times New Roman" w:cs="Times New Roman"/>
          <w:b/>
          <w:sz w:val="24"/>
          <w:szCs w:val="24"/>
        </w:rPr>
        <w:t>Sotsiaalne kaitse</w:t>
      </w:r>
    </w:p>
    <w:p w14:paraId="66E595C4" w14:textId="5627AA07"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 xml:space="preserve">Kulude eelarve kokku 299 556 eurot, mis moodustab põhitegevuse kuludest 8,5%. Eelarve suurneb võrreldes 2022. aasta eelarvega 47%. Suurenemine on seotud üldhooldusteenuste kulude kasvuga seoses riigi poolt kehtestatud pikaajalise hoolduse korraldamisega </w:t>
      </w:r>
      <w:r w:rsidR="00C86C27">
        <w:rPr>
          <w:rFonts w:ascii="Times New Roman" w:hAnsi="Times New Roman" w:cs="Times New Roman"/>
          <w:sz w:val="24"/>
          <w:szCs w:val="24"/>
        </w:rPr>
        <w:t>ning</w:t>
      </w:r>
      <w:r w:rsidRPr="006D3634">
        <w:rPr>
          <w:rFonts w:ascii="Times New Roman" w:hAnsi="Times New Roman" w:cs="Times New Roman"/>
          <w:sz w:val="24"/>
          <w:szCs w:val="24"/>
        </w:rPr>
        <w:t xml:space="preserve"> projekti „Taastava õiguse põhimõtete kasutusele võtmine Muhu kogukonnas“ tööjõu-ja tegevuskuludega. Projekti kulu 2023. aastal on 35 580 eurot, mis jaguneb tööjõukuludeks 8028 eurot ja tegevuskuludeks 27 552 eurot.</w:t>
      </w:r>
    </w:p>
    <w:p w14:paraId="10AF79AA" w14:textId="77777777"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Muu puuetega inimeste sotsiaalne kaitse sisaldab hooldaja- ning hooldustoetuse kulusid ning toetuseid puuetega inimestele.</w:t>
      </w:r>
    </w:p>
    <w:p w14:paraId="36DB3318" w14:textId="77777777" w:rsidR="00207338" w:rsidRPr="006D3634" w:rsidRDefault="00207338" w:rsidP="006D3634">
      <w:pPr>
        <w:pStyle w:val="ListParagraph"/>
        <w:ind w:left="360"/>
        <w:jc w:val="both"/>
        <w:rPr>
          <w:rFonts w:ascii="Times New Roman" w:hAnsi="Times New Roman" w:cs="Times New Roman"/>
          <w:sz w:val="24"/>
          <w:szCs w:val="24"/>
        </w:rPr>
      </w:pPr>
      <w:r w:rsidRPr="006D3634">
        <w:rPr>
          <w:rFonts w:ascii="Times New Roman" w:hAnsi="Times New Roman" w:cs="Times New Roman"/>
          <w:sz w:val="24"/>
          <w:szCs w:val="24"/>
        </w:rPr>
        <w:t>Hooldekodu kohatasusid (üldhooldusteenus) tasutakse summas 36 000 eurot,  hetkel 8 kliendi kohamaksu puuduv osa, mis kaetakse valla eelarvest. Alates 1.juulist on pikaajalist hooldust vajavate klientide arv umbes 25. Hooldusteenuse kulu teisel poolaastal on hinnanguliselt 80 000 eurot ja riigi poolt antav toetus on 79 567 eurot.</w:t>
      </w:r>
    </w:p>
    <w:p w14:paraId="1243EC60" w14:textId="77777777" w:rsidR="00207338" w:rsidRPr="006D3634" w:rsidRDefault="00207338" w:rsidP="006D3634">
      <w:pPr>
        <w:pStyle w:val="ListParagraph"/>
        <w:ind w:left="360"/>
        <w:jc w:val="both"/>
        <w:rPr>
          <w:rFonts w:ascii="Times New Roman" w:eastAsia="Times New Roman" w:hAnsi="Times New Roman" w:cs="Times New Roman"/>
          <w:sz w:val="24"/>
          <w:szCs w:val="24"/>
        </w:rPr>
      </w:pPr>
      <w:r w:rsidRPr="006D3634">
        <w:rPr>
          <w:rFonts w:ascii="Times New Roman" w:hAnsi="Times New Roman" w:cs="Times New Roman"/>
          <w:sz w:val="24"/>
          <w:szCs w:val="24"/>
        </w:rPr>
        <w:lastRenderedPageBreak/>
        <w:t xml:space="preserve">Muu eakate sotsiaalne kaitse on koduhooldus- ja sotsiaaltransporditeenuse korraldamise kulud. Asendushooldusteenused on </w:t>
      </w:r>
      <w:r w:rsidRPr="006D3634">
        <w:rPr>
          <w:rFonts w:ascii="Times New Roman" w:eastAsia="Times New Roman" w:hAnsi="Times New Roman" w:cs="Times New Roman"/>
          <w:sz w:val="24"/>
          <w:szCs w:val="24"/>
        </w:rPr>
        <w:t>riigi poolt eraldatud summad raske ja sügava puudega laste sotsiaalteenuste korraldamiseks ning asendushoolduse- ja järelhooldusteenusel olevate laste ning  noorte lepingulised kohatasud.</w:t>
      </w:r>
    </w:p>
    <w:p w14:paraId="52CFCB62" w14:textId="77777777" w:rsidR="00207338" w:rsidRPr="006D3634" w:rsidRDefault="00207338" w:rsidP="006D3634">
      <w:pPr>
        <w:pStyle w:val="ListParagraph"/>
        <w:ind w:left="360"/>
        <w:jc w:val="both"/>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Muu perekondade ja laste sotsiaalne kaitse on sünnitoetused (a` 500 eurot), õppetoetused  (a` 70 eurot); ühekordsed sotsiaaltoetused, matusetoetus (a`350 eurot), ranitsatoetus  (a` 200 eurot). Sotsiaalteenused on tasud lepingulistele teenuste pakkujatele, laste jõulupakid, abivahendite renditasud  jm. ühekordsed sotsiaalteenuste kulud.</w:t>
      </w:r>
    </w:p>
    <w:p w14:paraId="08BA4466" w14:textId="6636456B" w:rsidR="00207338" w:rsidRPr="006D3634" w:rsidRDefault="00207338" w:rsidP="006D3634">
      <w:pPr>
        <w:pStyle w:val="ListParagraph"/>
        <w:ind w:left="360"/>
        <w:jc w:val="both"/>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Eluasemeteenused sots</w:t>
      </w:r>
      <w:r w:rsidR="00CC4987" w:rsidRPr="006D3634">
        <w:rPr>
          <w:rFonts w:ascii="Times New Roman" w:eastAsia="Times New Roman" w:hAnsi="Times New Roman" w:cs="Times New Roman"/>
          <w:sz w:val="24"/>
          <w:szCs w:val="24"/>
        </w:rPr>
        <w:t xml:space="preserve">iaalsetele </w:t>
      </w:r>
      <w:r w:rsidRPr="006D3634">
        <w:rPr>
          <w:rFonts w:ascii="Times New Roman" w:eastAsia="Times New Roman" w:hAnsi="Times New Roman" w:cs="Times New Roman"/>
          <w:sz w:val="24"/>
          <w:szCs w:val="24"/>
        </w:rPr>
        <w:t>riskirühmadele on Hellamaa Kruusiaugu sotsiaaleluruumi majanduskulud.</w:t>
      </w:r>
    </w:p>
    <w:p w14:paraId="6CDEAFB4" w14:textId="77777777" w:rsidR="00207338" w:rsidRPr="006D3634" w:rsidRDefault="00207338" w:rsidP="006D3634">
      <w:pPr>
        <w:pStyle w:val="ListParagraph"/>
        <w:ind w:left="360"/>
        <w:jc w:val="both"/>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Riikliku toimetulekutoetuse esialgne arvestuslik summa on 7 448 eurot.</w:t>
      </w:r>
    </w:p>
    <w:p w14:paraId="36078480" w14:textId="77777777" w:rsidR="00207338" w:rsidRPr="006D3634" w:rsidRDefault="00207338" w:rsidP="006D3634">
      <w:pPr>
        <w:pStyle w:val="ListParagraph"/>
        <w:ind w:left="360"/>
        <w:jc w:val="both"/>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Muu sotsiaalne riskirühmade kaitse on ravikindlustuseta inimeste esmatasandi ravikulud.</w:t>
      </w:r>
    </w:p>
    <w:p w14:paraId="597302EE" w14:textId="77777777" w:rsidR="00207338" w:rsidRPr="006D3634" w:rsidRDefault="00207338" w:rsidP="006D3634">
      <w:pPr>
        <w:pStyle w:val="ListParagraph"/>
        <w:ind w:left="360"/>
        <w:jc w:val="both"/>
        <w:rPr>
          <w:rFonts w:ascii="Times New Roman" w:hAnsi="Times New Roman" w:cs="Times New Roman"/>
          <w:b/>
          <w:color w:val="FF0000"/>
          <w:sz w:val="24"/>
          <w:szCs w:val="24"/>
        </w:rPr>
      </w:pPr>
    </w:p>
    <w:p w14:paraId="55864E8F" w14:textId="40B9E58B" w:rsidR="00207338" w:rsidRPr="000107FF" w:rsidRDefault="00207338" w:rsidP="00207338">
      <w:pPr>
        <w:rPr>
          <w:rFonts w:ascii="Times New Roman" w:hAnsi="Times New Roman" w:cs="Times New Roman"/>
        </w:rPr>
      </w:pPr>
    </w:p>
    <w:p w14:paraId="6CA27CFD" w14:textId="77777777" w:rsidR="00207338" w:rsidRPr="006D3634" w:rsidRDefault="00207338" w:rsidP="006D3634">
      <w:pPr>
        <w:pStyle w:val="Heading1"/>
        <w:spacing w:line="276" w:lineRule="auto"/>
        <w:jc w:val="both"/>
        <w:rPr>
          <w:rFonts w:ascii="Times New Roman" w:hAnsi="Times New Roman" w:cs="Times New Roman"/>
          <w:b/>
          <w:color w:val="auto"/>
          <w:sz w:val="24"/>
          <w:szCs w:val="24"/>
        </w:rPr>
      </w:pPr>
      <w:bookmarkStart w:id="8" w:name="_Toc127272289"/>
      <w:r w:rsidRPr="006D3634">
        <w:rPr>
          <w:rFonts w:ascii="Times New Roman" w:hAnsi="Times New Roman" w:cs="Times New Roman"/>
          <w:b/>
          <w:color w:val="auto"/>
          <w:sz w:val="24"/>
          <w:szCs w:val="24"/>
        </w:rPr>
        <w:t>Investeerimis- ja finantseerimistegevus</w:t>
      </w:r>
      <w:bookmarkEnd w:id="8"/>
    </w:p>
    <w:p w14:paraId="30A1F810" w14:textId="77777777" w:rsidR="00207338" w:rsidRPr="006D3634" w:rsidRDefault="00207338" w:rsidP="006D3634">
      <w:pPr>
        <w:spacing w:line="276" w:lineRule="auto"/>
        <w:jc w:val="both"/>
        <w:rPr>
          <w:rFonts w:ascii="Times New Roman" w:hAnsi="Times New Roman" w:cs="Times New Roman"/>
          <w:sz w:val="24"/>
          <w:szCs w:val="24"/>
        </w:rPr>
      </w:pPr>
    </w:p>
    <w:p w14:paraId="50B644EB" w14:textId="77777777" w:rsidR="00207338" w:rsidRPr="006D3634" w:rsidRDefault="00207338" w:rsidP="006D3634">
      <w:pPr>
        <w:spacing w:line="276" w:lineRule="auto"/>
        <w:jc w:val="both"/>
        <w:rPr>
          <w:rFonts w:ascii="Times New Roman" w:hAnsi="Times New Roman" w:cs="Times New Roman"/>
          <w:b/>
          <w:sz w:val="24"/>
          <w:szCs w:val="24"/>
        </w:rPr>
      </w:pPr>
      <w:r w:rsidRPr="006D3634">
        <w:rPr>
          <w:rFonts w:ascii="Times New Roman" w:hAnsi="Times New Roman" w:cs="Times New Roman"/>
          <w:b/>
          <w:sz w:val="24"/>
          <w:szCs w:val="24"/>
        </w:rPr>
        <w:t xml:space="preserve">2023. aasta eelarves on planeeritud investeerimistegevusteks 640 972 eurot, mis on 44 267 eurot ehk 7,4% rohkem kui 2022. aastal. </w:t>
      </w:r>
    </w:p>
    <w:p w14:paraId="7B7ED3AB" w14:textId="77777777" w:rsidR="00207338" w:rsidRPr="006D3634" w:rsidRDefault="00207338" w:rsidP="006D3634">
      <w:pPr>
        <w:spacing w:line="276" w:lineRule="auto"/>
        <w:jc w:val="both"/>
        <w:rPr>
          <w:rFonts w:ascii="Times New Roman" w:hAnsi="Times New Roman" w:cs="Times New Roman"/>
          <w:b/>
          <w:sz w:val="24"/>
          <w:szCs w:val="24"/>
        </w:rPr>
      </w:pPr>
      <w:r w:rsidRPr="006D3634">
        <w:rPr>
          <w:rFonts w:ascii="Times New Roman" w:hAnsi="Times New Roman" w:cs="Times New Roman"/>
          <w:b/>
          <w:sz w:val="24"/>
          <w:szCs w:val="24"/>
        </w:rPr>
        <w:t>Investeerimistegevus koosneb:</w:t>
      </w:r>
    </w:p>
    <w:p w14:paraId="4B8B4154" w14:textId="0AE02AEC" w:rsidR="00207338" w:rsidRPr="006D3634" w:rsidRDefault="00207338" w:rsidP="006D3634">
      <w:pPr>
        <w:pStyle w:val="ListParagraph"/>
        <w:numPr>
          <w:ilvl w:val="0"/>
          <w:numId w:val="3"/>
        </w:numPr>
        <w:jc w:val="both"/>
        <w:rPr>
          <w:rFonts w:ascii="Times New Roman" w:hAnsi="Times New Roman" w:cs="Times New Roman"/>
          <w:b/>
          <w:sz w:val="24"/>
          <w:szCs w:val="24"/>
        </w:rPr>
      </w:pPr>
      <w:r w:rsidRPr="006D3634">
        <w:rPr>
          <w:rFonts w:ascii="Times New Roman" w:hAnsi="Times New Roman" w:cs="Times New Roman"/>
          <w:b/>
          <w:sz w:val="24"/>
          <w:szCs w:val="24"/>
        </w:rPr>
        <w:t>Põhivara soetus</w:t>
      </w:r>
      <w:r w:rsidRPr="006D3634">
        <w:rPr>
          <w:rFonts w:ascii="Times New Roman" w:hAnsi="Times New Roman" w:cs="Times New Roman"/>
          <w:sz w:val="24"/>
          <w:szCs w:val="24"/>
        </w:rPr>
        <w:t xml:space="preserve"> </w:t>
      </w:r>
      <w:r w:rsidR="002674A8">
        <w:rPr>
          <w:rFonts w:ascii="Times New Roman" w:hAnsi="Times New Roman" w:cs="Times New Roman"/>
          <w:sz w:val="24"/>
          <w:szCs w:val="24"/>
        </w:rPr>
        <w:t>-</w:t>
      </w:r>
      <w:r w:rsidRPr="006D3634">
        <w:rPr>
          <w:rFonts w:ascii="Times New Roman" w:hAnsi="Times New Roman" w:cs="Times New Roman"/>
          <w:sz w:val="24"/>
          <w:szCs w:val="24"/>
        </w:rPr>
        <w:t>60</w:t>
      </w:r>
      <w:r w:rsidR="00D45D6D">
        <w:rPr>
          <w:rFonts w:ascii="Times New Roman" w:hAnsi="Times New Roman" w:cs="Times New Roman"/>
          <w:sz w:val="24"/>
          <w:szCs w:val="24"/>
        </w:rPr>
        <w:t>8</w:t>
      </w:r>
      <w:r w:rsidRPr="006D3634">
        <w:rPr>
          <w:rFonts w:ascii="Times New Roman" w:hAnsi="Times New Roman" w:cs="Times New Roman"/>
          <w:sz w:val="24"/>
          <w:szCs w:val="24"/>
        </w:rPr>
        <w:t xml:space="preserve"> 780 eurot;</w:t>
      </w:r>
    </w:p>
    <w:p w14:paraId="3856173F" w14:textId="77777777" w:rsidR="00207338" w:rsidRPr="006D3634" w:rsidRDefault="00207338" w:rsidP="006D3634">
      <w:pPr>
        <w:pStyle w:val="ListParagraph"/>
        <w:numPr>
          <w:ilvl w:val="1"/>
          <w:numId w:val="3"/>
        </w:numPr>
        <w:jc w:val="both"/>
        <w:rPr>
          <w:rFonts w:ascii="Times New Roman" w:hAnsi="Times New Roman" w:cs="Times New Roman"/>
          <w:sz w:val="24"/>
          <w:szCs w:val="24"/>
        </w:rPr>
      </w:pPr>
      <w:r w:rsidRPr="006D3634">
        <w:rPr>
          <w:rFonts w:ascii="Times New Roman" w:hAnsi="Times New Roman" w:cs="Times New Roman"/>
          <w:sz w:val="24"/>
          <w:szCs w:val="24"/>
        </w:rPr>
        <w:t>Suurimad investeeringuobjektid on:</w:t>
      </w:r>
    </w:p>
    <w:p w14:paraId="59C69CA8" w14:textId="4196B8EC" w:rsidR="00207338" w:rsidRPr="006D3634" w:rsidRDefault="00207338" w:rsidP="006D3634">
      <w:pPr>
        <w:pStyle w:val="ListParagraph"/>
        <w:numPr>
          <w:ilvl w:val="2"/>
          <w:numId w:val="3"/>
        </w:numPr>
        <w:jc w:val="both"/>
        <w:rPr>
          <w:rFonts w:ascii="Times New Roman" w:hAnsi="Times New Roman" w:cs="Times New Roman"/>
          <w:sz w:val="24"/>
          <w:szCs w:val="24"/>
        </w:rPr>
      </w:pPr>
      <w:r w:rsidRPr="006D3634">
        <w:rPr>
          <w:rFonts w:ascii="Times New Roman" w:hAnsi="Times New Roman" w:cs="Times New Roman"/>
          <w:sz w:val="24"/>
          <w:szCs w:val="24"/>
        </w:rPr>
        <w:t>Muhu Vabatahtlik</w:t>
      </w:r>
      <w:r w:rsidR="00C86C27">
        <w:rPr>
          <w:rFonts w:ascii="Times New Roman" w:hAnsi="Times New Roman" w:cs="Times New Roman"/>
          <w:sz w:val="24"/>
          <w:szCs w:val="24"/>
        </w:rPr>
        <w:t>u</w:t>
      </w:r>
      <w:r w:rsidRPr="006D3634">
        <w:rPr>
          <w:rFonts w:ascii="Times New Roman" w:hAnsi="Times New Roman" w:cs="Times New Roman"/>
          <w:sz w:val="24"/>
          <w:szCs w:val="24"/>
        </w:rPr>
        <w:t xml:space="preserve"> Päästekomando investeeringud 35 000 eurot;</w:t>
      </w:r>
    </w:p>
    <w:p w14:paraId="3374D1E4" w14:textId="77777777" w:rsidR="00207338" w:rsidRPr="006D3634" w:rsidRDefault="00207338" w:rsidP="006D3634">
      <w:pPr>
        <w:pStyle w:val="ListParagraph"/>
        <w:numPr>
          <w:ilvl w:val="2"/>
          <w:numId w:val="3"/>
        </w:numPr>
        <w:jc w:val="both"/>
        <w:rPr>
          <w:rFonts w:ascii="Times New Roman" w:hAnsi="Times New Roman" w:cs="Times New Roman"/>
          <w:sz w:val="24"/>
          <w:szCs w:val="24"/>
        </w:rPr>
      </w:pPr>
      <w:r w:rsidRPr="006D3634">
        <w:rPr>
          <w:rFonts w:ascii="Times New Roman" w:hAnsi="Times New Roman" w:cs="Times New Roman"/>
          <w:sz w:val="24"/>
          <w:szCs w:val="24"/>
        </w:rPr>
        <w:t>Valla teed (mustkatete rajamine) 50 000 eurot;</w:t>
      </w:r>
    </w:p>
    <w:p w14:paraId="23A4F125" w14:textId="3824C251" w:rsidR="00207338" w:rsidRPr="006D3634" w:rsidRDefault="00207338" w:rsidP="006D3634">
      <w:pPr>
        <w:pStyle w:val="ListParagraph"/>
        <w:numPr>
          <w:ilvl w:val="2"/>
          <w:numId w:val="3"/>
        </w:numPr>
        <w:jc w:val="both"/>
        <w:rPr>
          <w:rFonts w:ascii="Times New Roman" w:hAnsi="Times New Roman" w:cs="Times New Roman"/>
          <w:sz w:val="24"/>
          <w:szCs w:val="24"/>
        </w:rPr>
      </w:pPr>
      <w:r w:rsidRPr="006D3634">
        <w:rPr>
          <w:rFonts w:ascii="Times New Roman" w:hAnsi="Times New Roman" w:cs="Times New Roman"/>
          <w:sz w:val="24"/>
          <w:szCs w:val="24"/>
        </w:rPr>
        <w:t xml:space="preserve">Põhikooli </w:t>
      </w:r>
      <w:r w:rsidR="00C86C27">
        <w:rPr>
          <w:rFonts w:ascii="Times New Roman" w:hAnsi="Times New Roman" w:cs="Times New Roman"/>
          <w:sz w:val="24"/>
          <w:szCs w:val="24"/>
        </w:rPr>
        <w:t>osaline rekonstrueerimine</w:t>
      </w:r>
      <w:r w:rsidRPr="006D3634">
        <w:rPr>
          <w:rFonts w:ascii="Times New Roman" w:hAnsi="Times New Roman" w:cs="Times New Roman"/>
          <w:sz w:val="24"/>
          <w:szCs w:val="24"/>
        </w:rPr>
        <w:t xml:space="preserve"> 468 780 eurot;</w:t>
      </w:r>
    </w:p>
    <w:p w14:paraId="09C3DFB4" w14:textId="7F2D609C" w:rsidR="00207338" w:rsidRDefault="00207338" w:rsidP="006D3634">
      <w:pPr>
        <w:pStyle w:val="ListParagraph"/>
        <w:numPr>
          <w:ilvl w:val="2"/>
          <w:numId w:val="3"/>
        </w:numPr>
        <w:jc w:val="both"/>
        <w:rPr>
          <w:rFonts w:ascii="Times New Roman" w:hAnsi="Times New Roman" w:cs="Times New Roman"/>
          <w:sz w:val="24"/>
          <w:szCs w:val="24"/>
        </w:rPr>
      </w:pPr>
      <w:r w:rsidRPr="006D3634">
        <w:rPr>
          <w:rFonts w:ascii="Times New Roman" w:hAnsi="Times New Roman" w:cs="Times New Roman"/>
          <w:sz w:val="24"/>
          <w:szCs w:val="24"/>
        </w:rPr>
        <w:t>Spordihoone projekteerimine 50 000 eurot</w:t>
      </w:r>
      <w:r w:rsidR="002674A8">
        <w:rPr>
          <w:rFonts w:ascii="Times New Roman" w:hAnsi="Times New Roman" w:cs="Times New Roman"/>
          <w:sz w:val="24"/>
          <w:szCs w:val="24"/>
        </w:rPr>
        <w:t>;</w:t>
      </w:r>
    </w:p>
    <w:p w14:paraId="0A6F3731" w14:textId="6E622CBA" w:rsidR="002674A8" w:rsidRPr="006D3634" w:rsidRDefault="002674A8" w:rsidP="006D3634">
      <w:pPr>
        <w:pStyle w:val="ListParagraph"/>
        <w:numPr>
          <w:ilvl w:val="2"/>
          <w:numId w:val="3"/>
        </w:numPr>
        <w:jc w:val="both"/>
        <w:rPr>
          <w:rFonts w:ascii="Times New Roman" w:hAnsi="Times New Roman" w:cs="Times New Roman"/>
          <w:sz w:val="24"/>
          <w:szCs w:val="24"/>
        </w:rPr>
      </w:pPr>
      <w:r>
        <w:rPr>
          <w:rFonts w:ascii="Times New Roman" w:hAnsi="Times New Roman" w:cs="Times New Roman"/>
          <w:sz w:val="24"/>
          <w:szCs w:val="24"/>
        </w:rPr>
        <w:t>Muuseumi investeeringud 5 000 eurot.</w:t>
      </w:r>
    </w:p>
    <w:p w14:paraId="3A69A5E7" w14:textId="77777777" w:rsidR="00207338" w:rsidRPr="006D3634" w:rsidRDefault="00207338" w:rsidP="006D3634">
      <w:pPr>
        <w:pStyle w:val="ListParagraph"/>
        <w:numPr>
          <w:ilvl w:val="0"/>
          <w:numId w:val="3"/>
        </w:numPr>
        <w:jc w:val="both"/>
        <w:rPr>
          <w:rFonts w:ascii="Times New Roman" w:hAnsi="Times New Roman" w:cs="Times New Roman"/>
          <w:b/>
          <w:sz w:val="24"/>
          <w:szCs w:val="24"/>
        </w:rPr>
      </w:pPr>
      <w:r w:rsidRPr="006D3634">
        <w:rPr>
          <w:rFonts w:ascii="Times New Roman" w:hAnsi="Times New Roman" w:cs="Times New Roman"/>
          <w:b/>
          <w:sz w:val="24"/>
          <w:szCs w:val="24"/>
        </w:rPr>
        <w:t xml:space="preserve">Põhivara müük:  </w:t>
      </w:r>
      <w:r w:rsidRPr="006D3634">
        <w:rPr>
          <w:rFonts w:ascii="Times New Roman" w:hAnsi="Times New Roman" w:cs="Times New Roman"/>
          <w:sz w:val="24"/>
          <w:szCs w:val="24"/>
        </w:rPr>
        <w:t>20 000 eurot;</w:t>
      </w:r>
    </w:p>
    <w:p w14:paraId="020E5A86" w14:textId="77777777" w:rsidR="00207338" w:rsidRPr="006D3634" w:rsidRDefault="00207338" w:rsidP="006D3634">
      <w:pPr>
        <w:pStyle w:val="ListParagraph"/>
        <w:numPr>
          <w:ilvl w:val="0"/>
          <w:numId w:val="3"/>
        </w:numPr>
        <w:jc w:val="both"/>
        <w:rPr>
          <w:rFonts w:ascii="Times New Roman" w:hAnsi="Times New Roman" w:cs="Times New Roman"/>
          <w:b/>
          <w:sz w:val="24"/>
          <w:szCs w:val="24"/>
        </w:rPr>
      </w:pPr>
      <w:r w:rsidRPr="006D3634">
        <w:rPr>
          <w:rFonts w:ascii="Times New Roman" w:hAnsi="Times New Roman" w:cs="Times New Roman"/>
          <w:b/>
          <w:sz w:val="24"/>
          <w:szCs w:val="24"/>
        </w:rPr>
        <w:t xml:space="preserve">Põhivara sihtfinantseerimiseks saadavad toetused </w:t>
      </w:r>
      <w:r w:rsidRPr="006D3634">
        <w:rPr>
          <w:rFonts w:ascii="Times New Roman" w:hAnsi="Times New Roman" w:cs="Times New Roman"/>
          <w:sz w:val="24"/>
          <w:szCs w:val="24"/>
        </w:rPr>
        <w:t xml:space="preserve"> 25 000 eurot;</w:t>
      </w:r>
    </w:p>
    <w:p w14:paraId="7BB384B8" w14:textId="77777777" w:rsidR="00207338" w:rsidRPr="006D3634" w:rsidRDefault="00207338" w:rsidP="006D3634">
      <w:pPr>
        <w:pStyle w:val="ListParagraph"/>
        <w:numPr>
          <w:ilvl w:val="1"/>
          <w:numId w:val="4"/>
        </w:numPr>
        <w:jc w:val="both"/>
        <w:rPr>
          <w:rFonts w:ascii="Times New Roman" w:hAnsi="Times New Roman" w:cs="Times New Roman"/>
          <w:sz w:val="24"/>
          <w:szCs w:val="24"/>
        </w:rPr>
      </w:pPr>
      <w:r w:rsidRPr="006D3634">
        <w:rPr>
          <w:rFonts w:ascii="Times New Roman" w:hAnsi="Times New Roman" w:cs="Times New Roman"/>
          <w:sz w:val="24"/>
          <w:szCs w:val="24"/>
        </w:rPr>
        <w:t>RTK-lt hajaasustuse programmi toetus 25 000 eurot;</w:t>
      </w:r>
    </w:p>
    <w:p w14:paraId="30F76FF9" w14:textId="77777777" w:rsidR="00207338" w:rsidRPr="006D3634" w:rsidRDefault="00207338" w:rsidP="006D3634">
      <w:pPr>
        <w:pStyle w:val="ListParagraph"/>
        <w:ind w:left="761"/>
        <w:jc w:val="both"/>
        <w:rPr>
          <w:rFonts w:ascii="Times New Roman" w:hAnsi="Times New Roman" w:cs="Times New Roman"/>
          <w:b/>
          <w:sz w:val="24"/>
          <w:szCs w:val="24"/>
        </w:rPr>
      </w:pPr>
    </w:p>
    <w:p w14:paraId="1F8F67DE" w14:textId="77777777" w:rsidR="00207338" w:rsidRPr="006D3634" w:rsidRDefault="00207338" w:rsidP="006D3634">
      <w:pPr>
        <w:pStyle w:val="ListParagraph"/>
        <w:numPr>
          <w:ilvl w:val="0"/>
          <w:numId w:val="3"/>
        </w:numPr>
        <w:jc w:val="both"/>
        <w:rPr>
          <w:rFonts w:ascii="Times New Roman" w:hAnsi="Times New Roman" w:cs="Times New Roman"/>
          <w:b/>
          <w:sz w:val="24"/>
          <w:szCs w:val="24"/>
        </w:rPr>
      </w:pPr>
      <w:r w:rsidRPr="006D3634">
        <w:rPr>
          <w:rFonts w:ascii="Times New Roman" w:hAnsi="Times New Roman" w:cs="Times New Roman"/>
          <w:b/>
          <w:sz w:val="24"/>
          <w:szCs w:val="24"/>
        </w:rPr>
        <w:t xml:space="preserve">Põhivara soetuseks antavad toetused </w:t>
      </w:r>
      <w:r w:rsidRPr="006D3634">
        <w:rPr>
          <w:rFonts w:ascii="Times New Roman" w:hAnsi="Times New Roman" w:cs="Times New Roman"/>
          <w:sz w:val="24"/>
          <w:szCs w:val="24"/>
        </w:rPr>
        <w:t>-50 000 eurot;</w:t>
      </w:r>
    </w:p>
    <w:p w14:paraId="5B908344" w14:textId="77777777" w:rsidR="00207338" w:rsidRPr="006D3634" w:rsidRDefault="00207338" w:rsidP="006D3634">
      <w:pPr>
        <w:pStyle w:val="ListParagraph"/>
        <w:numPr>
          <w:ilvl w:val="1"/>
          <w:numId w:val="3"/>
        </w:numPr>
        <w:jc w:val="both"/>
        <w:rPr>
          <w:rFonts w:ascii="Times New Roman" w:hAnsi="Times New Roman" w:cs="Times New Roman"/>
          <w:sz w:val="24"/>
          <w:szCs w:val="24"/>
        </w:rPr>
      </w:pPr>
      <w:r w:rsidRPr="006D3634">
        <w:rPr>
          <w:rFonts w:ascii="Times New Roman" w:hAnsi="Times New Roman" w:cs="Times New Roman"/>
          <w:sz w:val="24"/>
          <w:szCs w:val="24"/>
        </w:rPr>
        <w:t>Hajaasustuse programmi  kuludeks -50 000 eurot.</w:t>
      </w:r>
    </w:p>
    <w:p w14:paraId="5208BCD1" w14:textId="77777777" w:rsidR="00207338" w:rsidRPr="006D3634" w:rsidRDefault="00207338" w:rsidP="006D3634">
      <w:pPr>
        <w:pStyle w:val="ListParagraph"/>
        <w:numPr>
          <w:ilvl w:val="0"/>
          <w:numId w:val="3"/>
        </w:numPr>
        <w:jc w:val="both"/>
        <w:rPr>
          <w:rFonts w:ascii="Times New Roman" w:hAnsi="Times New Roman" w:cs="Times New Roman"/>
          <w:sz w:val="24"/>
          <w:szCs w:val="24"/>
        </w:rPr>
      </w:pPr>
      <w:r w:rsidRPr="006D3634">
        <w:rPr>
          <w:rFonts w:ascii="Times New Roman" w:hAnsi="Times New Roman" w:cs="Times New Roman"/>
          <w:b/>
          <w:sz w:val="24"/>
          <w:szCs w:val="24"/>
        </w:rPr>
        <w:t xml:space="preserve">Intressikulud  </w:t>
      </w:r>
      <w:r w:rsidRPr="006D3634">
        <w:rPr>
          <w:rFonts w:ascii="Times New Roman" w:hAnsi="Times New Roman" w:cs="Times New Roman"/>
          <w:sz w:val="24"/>
          <w:szCs w:val="24"/>
        </w:rPr>
        <w:t>-27 247 eurot;</w:t>
      </w:r>
    </w:p>
    <w:p w14:paraId="34407418" w14:textId="77777777" w:rsidR="00207338" w:rsidRPr="006D3634" w:rsidRDefault="00207338" w:rsidP="006D3634">
      <w:pPr>
        <w:pStyle w:val="ListParagraph"/>
        <w:numPr>
          <w:ilvl w:val="0"/>
          <w:numId w:val="3"/>
        </w:numPr>
        <w:jc w:val="both"/>
        <w:rPr>
          <w:rFonts w:ascii="Times New Roman" w:hAnsi="Times New Roman" w:cs="Times New Roman"/>
          <w:sz w:val="24"/>
          <w:szCs w:val="24"/>
        </w:rPr>
      </w:pPr>
      <w:r w:rsidRPr="006D3634">
        <w:rPr>
          <w:rFonts w:ascii="Times New Roman" w:hAnsi="Times New Roman" w:cs="Times New Roman"/>
          <w:b/>
          <w:sz w:val="24"/>
          <w:szCs w:val="24"/>
        </w:rPr>
        <w:t xml:space="preserve">Intressitulud </w:t>
      </w:r>
      <w:r w:rsidRPr="006D3634">
        <w:rPr>
          <w:rFonts w:ascii="Times New Roman" w:hAnsi="Times New Roman" w:cs="Times New Roman"/>
          <w:bCs/>
          <w:sz w:val="24"/>
          <w:szCs w:val="24"/>
        </w:rPr>
        <w:t>5</w:t>
      </w:r>
      <w:r w:rsidRPr="006D3634">
        <w:rPr>
          <w:rFonts w:ascii="Times New Roman" w:hAnsi="Times New Roman" w:cs="Times New Roman"/>
          <w:sz w:val="24"/>
          <w:szCs w:val="24"/>
        </w:rPr>
        <w:t xml:space="preserve">5 eurot. </w:t>
      </w:r>
    </w:p>
    <w:p w14:paraId="78B26A0B" w14:textId="753F69A0" w:rsidR="006D3634" w:rsidRDefault="006D3634" w:rsidP="006D3634">
      <w:pPr>
        <w:pStyle w:val="Heading1"/>
        <w:spacing w:line="276" w:lineRule="auto"/>
        <w:jc w:val="both"/>
        <w:rPr>
          <w:rFonts w:ascii="Times New Roman" w:hAnsi="Times New Roman" w:cs="Times New Roman"/>
          <w:b/>
          <w:color w:val="auto"/>
          <w:sz w:val="24"/>
          <w:szCs w:val="24"/>
        </w:rPr>
      </w:pPr>
    </w:p>
    <w:p w14:paraId="1CC414EA" w14:textId="77777777" w:rsidR="00C86C27" w:rsidRPr="00C86C27" w:rsidRDefault="00C86C27" w:rsidP="00C86C27"/>
    <w:p w14:paraId="27B29237" w14:textId="35D2F29E" w:rsidR="00207338" w:rsidRPr="006D3634" w:rsidRDefault="00207338" w:rsidP="006D3634">
      <w:pPr>
        <w:pStyle w:val="Heading1"/>
        <w:spacing w:line="276" w:lineRule="auto"/>
        <w:jc w:val="both"/>
        <w:rPr>
          <w:rFonts w:ascii="Times New Roman" w:hAnsi="Times New Roman" w:cs="Times New Roman"/>
          <w:b/>
          <w:color w:val="auto"/>
          <w:sz w:val="24"/>
          <w:szCs w:val="24"/>
        </w:rPr>
      </w:pPr>
      <w:bookmarkStart w:id="9" w:name="_Toc127272290"/>
      <w:r w:rsidRPr="006D3634">
        <w:rPr>
          <w:rFonts w:ascii="Times New Roman" w:hAnsi="Times New Roman" w:cs="Times New Roman"/>
          <w:b/>
          <w:color w:val="auto"/>
          <w:sz w:val="24"/>
          <w:szCs w:val="24"/>
        </w:rPr>
        <w:lastRenderedPageBreak/>
        <w:t>Põhitegevuse tulem, netovõlakoormus ja raha jääk</w:t>
      </w:r>
      <w:bookmarkEnd w:id="9"/>
    </w:p>
    <w:p w14:paraId="08A00520" w14:textId="77777777" w:rsidR="00207338" w:rsidRPr="006D3634" w:rsidRDefault="00207338" w:rsidP="006D3634">
      <w:pPr>
        <w:spacing w:line="276" w:lineRule="auto"/>
        <w:jc w:val="both"/>
        <w:rPr>
          <w:rFonts w:ascii="Times New Roman" w:hAnsi="Times New Roman" w:cs="Times New Roman"/>
          <w:sz w:val="24"/>
          <w:szCs w:val="24"/>
        </w:rPr>
      </w:pPr>
    </w:p>
    <w:p w14:paraId="7DF1587D" w14:textId="623C70E2" w:rsidR="00207338" w:rsidRPr="006D3634" w:rsidRDefault="00207338" w:rsidP="006D3634">
      <w:pPr>
        <w:spacing w:line="276" w:lineRule="auto"/>
        <w:jc w:val="both"/>
        <w:rPr>
          <w:rFonts w:ascii="Times New Roman" w:hAnsi="Times New Roman" w:cs="Times New Roman"/>
          <w:sz w:val="24"/>
          <w:szCs w:val="24"/>
        </w:rPr>
      </w:pPr>
      <w:r w:rsidRPr="006D3634">
        <w:rPr>
          <w:rFonts w:ascii="Times New Roman" w:hAnsi="Times New Roman" w:cs="Times New Roman"/>
          <w:sz w:val="24"/>
          <w:szCs w:val="24"/>
        </w:rPr>
        <w:t>2023. aastal on valla omafinantseerimise võime</w:t>
      </w:r>
      <w:r w:rsidRPr="006D3634">
        <w:rPr>
          <w:rFonts w:ascii="Times New Roman" w:hAnsi="Times New Roman" w:cs="Times New Roman"/>
          <w:b/>
          <w:sz w:val="24"/>
          <w:szCs w:val="24"/>
        </w:rPr>
        <w:t xml:space="preserve"> </w:t>
      </w:r>
      <w:r w:rsidRPr="006D3634">
        <w:rPr>
          <w:rFonts w:ascii="Times New Roman" w:hAnsi="Times New Roman" w:cs="Times New Roman"/>
          <w:sz w:val="24"/>
          <w:szCs w:val="24"/>
        </w:rPr>
        <w:t xml:space="preserve">ehk põhitegevuse tulude ja põhitegevuse kulude vahe </w:t>
      </w:r>
      <w:r w:rsidRPr="006D3634">
        <w:rPr>
          <w:rFonts w:ascii="Times New Roman" w:hAnsi="Times New Roman" w:cs="Times New Roman"/>
          <w:b/>
          <w:sz w:val="24"/>
          <w:szCs w:val="24"/>
        </w:rPr>
        <w:t>325 255 eurot</w:t>
      </w:r>
      <w:r w:rsidRPr="006D3634">
        <w:rPr>
          <w:rFonts w:ascii="Times New Roman" w:hAnsi="Times New Roman" w:cs="Times New Roman"/>
          <w:sz w:val="24"/>
          <w:szCs w:val="24"/>
        </w:rPr>
        <w:t xml:space="preserve"> ehk 8,5% põhitegevuse tuludest, millest tasutakse laenu põhiosa tagasimaksed 149 298 eurot, kapitalirendi makseid 12 000 eurot ja laenu intressikulud 27 247 eurot ning </w:t>
      </w:r>
      <w:r w:rsidR="007F36CD">
        <w:rPr>
          <w:rFonts w:ascii="Times New Roman" w:hAnsi="Times New Roman" w:cs="Times New Roman"/>
          <w:sz w:val="24"/>
          <w:szCs w:val="24"/>
        </w:rPr>
        <w:t xml:space="preserve">osaliselt </w:t>
      </w:r>
      <w:r w:rsidRPr="006D3634">
        <w:rPr>
          <w:rFonts w:ascii="Times New Roman" w:hAnsi="Times New Roman" w:cs="Times New Roman"/>
          <w:sz w:val="24"/>
          <w:szCs w:val="24"/>
        </w:rPr>
        <w:t xml:space="preserve"> rahastatakse käimasolevaid investeeringuid. Eesmärk on seda taset hoida ka järgnevatel aastatel, et säilitada investeerimisvõimekus.</w:t>
      </w:r>
    </w:p>
    <w:p w14:paraId="2EDCB8A2" w14:textId="77777777" w:rsidR="00207338" w:rsidRPr="006D3634" w:rsidRDefault="00207338" w:rsidP="006D3634">
      <w:pPr>
        <w:spacing w:line="276" w:lineRule="auto"/>
        <w:jc w:val="both"/>
        <w:rPr>
          <w:rFonts w:ascii="Times New Roman" w:hAnsi="Times New Roman" w:cs="Times New Roman"/>
          <w:sz w:val="24"/>
          <w:szCs w:val="24"/>
        </w:rPr>
      </w:pPr>
      <w:r w:rsidRPr="006D3634">
        <w:rPr>
          <w:rFonts w:ascii="Times New Roman" w:hAnsi="Times New Roman" w:cs="Times New Roman"/>
          <w:b/>
          <w:sz w:val="24"/>
          <w:szCs w:val="24"/>
        </w:rPr>
        <w:t xml:space="preserve">Põhivara müügist </w:t>
      </w:r>
      <w:r w:rsidRPr="006D3634">
        <w:rPr>
          <w:rFonts w:ascii="Times New Roman" w:hAnsi="Times New Roman" w:cs="Times New Roman"/>
          <w:sz w:val="24"/>
          <w:szCs w:val="24"/>
        </w:rPr>
        <w:t>saadav 20 000</w:t>
      </w:r>
      <w:r w:rsidRPr="006D3634">
        <w:rPr>
          <w:rFonts w:ascii="Times New Roman" w:hAnsi="Times New Roman" w:cs="Times New Roman"/>
          <w:b/>
          <w:sz w:val="24"/>
          <w:szCs w:val="24"/>
        </w:rPr>
        <w:t xml:space="preserve"> </w:t>
      </w:r>
      <w:r w:rsidRPr="006D3634">
        <w:rPr>
          <w:rFonts w:ascii="Times New Roman" w:hAnsi="Times New Roman" w:cs="Times New Roman"/>
          <w:sz w:val="24"/>
          <w:szCs w:val="24"/>
        </w:rPr>
        <w:t xml:space="preserve">eurot suunatakse investeeringuteks. </w:t>
      </w:r>
    </w:p>
    <w:p w14:paraId="64A3F731" w14:textId="77777777" w:rsidR="00207338" w:rsidRPr="006D3634" w:rsidRDefault="00207338" w:rsidP="006D3634">
      <w:pPr>
        <w:spacing w:line="276" w:lineRule="auto"/>
        <w:jc w:val="both"/>
        <w:rPr>
          <w:rFonts w:ascii="Times New Roman" w:hAnsi="Times New Roman" w:cs="Times New Roman"/>
          <w:sz w:val="24"/>
          <w:szCs w:val="24"/>
        </w:rPr>
      </w:pPr>
      <w:r w:rsidRPr="006D3634">
        <w:rPr>
          <w:rFonts w:ascii="Times New Roman" w:hAnsi="Times New Roman" w:cs="Times New Roman"/>
          <w:b/>
          <w:sz w:val="24"/>
          <w:szCs w:val="24"/>
        </w:rPr>
        <w:t>Likviidsete varade maht</w:t>
      </w:r>
      <w:r w:rsidRPr="006D3634">
        <w:rPr>
          <w:rFonts w:ascii="Times New Roman" w:hAnsi="Times New Roman" w:cs="Times New Roman"/>
          <w:sz w:val="24"/>
          <w:szCs w:val="24"/>
        </w:rPr>
        <w:t xml:space="preserve"> </w:t>
      </w:r>
      <w:r w:rsidRPr="006D3634">
        <w:rPr>
          <w:rFonts w:ascii="Times New Roman" w:hAnsi="Times New Roman" w:cs="Times New Roman"/>
          <w:b/>
          <w:sz w:val="24"/>
          <w:szCs w:val="24"/>
        </w:rPr>
        <w:t>väheneb</w:t>
      </w:r>
      <w:r w:rsidRPr="006D3634">
        <w:rPr>
          <w:rFonts w:ascii="Times New Roman" w:hAnsi="Times New Roman" w:cs="Times New Roman"/>
          <w:sz w:val="24"/>
          <w:szCs w:val="24"/>
        </w:rPr>
        <w:t xml:space="preserve">  -86 553 euro võrra, ulatudes 2023. aasta  lõpuks 183 829 euroni. Eesmärk on seda taset hoida ka järgnevatel aastatel, et säilitada maksevõime ja investeerimisvõimekus.</w:t>
      </w:r>
    </w:p>
    <w:p w14:paraId="014EF290" w14:textId="0462A0A2" w:rsidR="00207338" w:rsidRPr="006D3634" w:rsidRDefault="00207338" w:rsidP="006D3634">
      <w:pPr>
        <w:spacing w:line="276" w:lineRule="auto"/>
        <w:jc w:val="both"/>
        <w:rPr>
          <w:rFonts w:ascii="Times New Roman" w:hAnsi="Times New Roman" w:cs="Times New Roman"/>
          <w:sz w:val="24"/>
          <w:szCs w:val="24"/>
        </w:rPr>
      </w:pPr>
      <w:r w:rsidRPr="006D3634">
        <w:rPr>
          <w:rFonts w:ascii="Times New Roman" w:hAnsi="Times New Roman" w:cs="Times New Roman"/>
          <w:b/>
          <w:sz w:val="24"/>
          <w:szCs w:val="24"/>
        </w:rPr>
        <w:t>Netovõlakoormus</w:t>
      </w:r>
      <w:r w:rsidRPr="006D3634">
        <w:rPr>
          <w:rFonts w:ascii="Times New Roman" w:hAnsi="Times New Roman" w:cs="Times New Roman"/>
          <w:sz w:val="24"/>
          <w:szCs w:val="24"/>
        </w:rPr>
        <w:t xml:space="preserve"> (kohustised miinus likviidsed varad) on 2023. aasta lõpuks 14,8% põhitegevuse tuludest ehk 568 687 eurot</w:t>
      </w:r>
      <w:r w:rsidR="002674A8">
        <w:rPr>
          <w:rFonts w:ascii="Times New Roman" w:hAnsi="Times New Roman" w:cs="Times New Roman"/>
          <w:sz w:val="24"/>
          <w:szCs w:val="24"/>
        </w:rPr>
        <w:t>.</w:t>
      </w:r>
    </w:p>
    <w:p w14:paraId="4CBC3708" w14:textId="77777777" w:rsidR="00207338" w:rsidRPr="006D3634" w:rsidRDefault="00207338" w:rsidP="006D3634">
      <w:pPr>
        <w:spacing w:line="276" w:lineRule="auto"/>
        <w:jc w:val="both"/>
        <w:rPr>
          <w:rFonts w:ascii="Times New Roman" w:hAnsi="Times New Roman" w:cs="Times New Roman"/>
          <w:sz w:val="24"/>
          <w:szCs w:val="24"/>
        </w:rPr>
      </w:pPr>
      <w:r w:rsidRPr="006D3634">
        <w:rPr>
          <w:rFonts w:ascii="Times New Roman" w:hAnsi="Times New Roman" w:cs="Times New Roman"/>
          <w:b/>
          <w:sz w:val="24"/>
          <w:szCs w:val="24"/>
        </w:rPr>
        <w:t>Reservfond</w:t>
      </w:r>
      <w:r w:rsidRPr="006D3634">
        <w:rPr>
          <w:rFonts w:ascii="Times New Roman" w:hAnsi="Times New Roman" w:cs="Times New Roman"/>
          <w:sz w:val="24"/>
          <w:szCs w:val="24"/>
        </w:rPr>
        <w:t xml:space="preserve"> on 75 000 eurot.</w:t>
      </w:r>
    </w:p>
    <w:p w14:paraId="6B981B00" w14:textId="77777777" w:rsidR="00207338" w:rsidRPr="006D3634" w:rsidRDefault="00207338" w:rsidP="006D3634">
      <w:pPr>
        <w:spacing w:line="276" w:lineRule="auto"/>
        <w:jc w:val="both"/>
        <w:rPr>
          <w:rFonts w:ascii="Times New Roman" w:hAnsi="Times New Roman" w:cs="Times New Roman"/>
          <w:sz w:val="24"/>
          <w:szCs w:val="24"/>
        </w:rPr>
      </w:pPr>
    </w:p>
    <w:p w14:paraId="04B7B3D8" w14:textId="77777777" w:rsidR="008E79C1" w:rsidRPr="006D3634" w:rsidRDefault="008E79C1" w:rsidP="006D3634">
      <w:pPr>
        <w:spacing w:line="276" w:lineRule="auto"/>
        <w:jc w:val="both"/>
        <w:rPr>
          <w:rFonts w:ascii="Times New Roman" w:hAnsi="Times New Roman" w:cs="Times New Roman"/>
          <w:sz w:val="24"/>
          <w:szCs w:val="24"/>
        </w:rPr>
      </w:pPr>
    </w:p>
    <w:p w14:paraId="167B2A09" w14:textId="77777777" w:rsidR="00D92689" w:rsidRPr="006D3634" w:rsidRDefault="00D92689" w:rsidP="006D3634">
      <w:pPr>
        <w:spacing w:line="276" w:lineRule="auto"/>
        <w:jc w:val="both"/>
        <w:rPr>
          <w:rFonts w:ascii="Times New Roman" w:hAnsi="Times New Roman" w:cs="Times New Roman"/>
          <w:sz w:val="24"/>
          <w:szCs w:val="24"/>
        </w:rPr>
      </w:pPr>
    </w:p>
    <w:p w14:paraId="0E084719" w14:textId="77777777" w:rsidR="00D92689" w:rsidRPr="006D3634" w:rsidRDefault="00D92689" w:rsidP="006D3634">
      <w:pPr>
        <w:spacing w:line="276" w:lineRule="auto"/>
        <w:jc w:val="both"/>
        <w:rPr>
          <w:rFonts w:ascii="Times New Roman" w:hAnsi="Times New Roman" w:cs="Times New Roman"/>
          <w:sz w:val="24"/>
          <w:szCs w:val="24"/>
        </w:rPr>
      </w:pPr>
    </w:p>
    <w:p w14:paraId="6E9C3846" w14:textId="77777777" w:rsidR="00D92689" w:rsidRPr="006D3634" w:rsidRDefault="00D92689" w:rsidP="006D3634">
      <w:pPr>
        <w:spacing w:line="276" w:lineRule="auto"/>
        <w:jc w:val="both"/>
        <w:rPr>
          <w:rFonts w:ascii="Times New Roman" w:hAnsi="Times New Roman" w:cs="Times New Roman"/>
          <w:sz w:val="24"/>
          <w:szCs w:val="24"/>
        </w:rPr>
      </w:pPr>
    </w:p>
    <w:p w14:paraId="7A27C1BC" w14:textId="77777777" w:rsidR="00D92689" w:rsidRDefault="00D92689" w:rsidP="0076206E">
      <w:pPr>
        <w:spacing w:line="360" w:lineRule="auto"/>
        <w:jc w:val="both"/>
        <w:rPr>
          <w:sz w:val="24"/>
          <w:szCs w:val="24"/>
        </w:rPr>
      </w:pPr>
    </w:p>
    <w:p w14:paraId="62404BE5" w14:textId="77777777" w:rsidR="00D92689" w:rsidRDefault="00D92689" w:rsidP="0076206E">
      <w:pPr>
        <w:spacing w:line="360" w:lineRule="auto"/>
        <w:jc w:val="both"/>
        <w:rPr>
          <w:sz w:val="24"/>
          <w:szCs w:val="24"/>
        </w:rPr>
      </w:pPr>
    </w:p>
    <w:p w14:paraId="57AC811B" w14:textId="74B1BCA7" w:rsidR="00D92689" w:rsidRDefault="00D92689" w:rsidP="0076206E">
      <w:pPr>
        <w:spacing w:line="360" w:lineRule="auto"/>
        <w:jc w:val="both"/>
        <w:rPr>
          <w:sz w:val="24"/>
          <w:szCs w:val="24"/>
        </w:rPr>
      </w:pPr>
    </w:p>
    <w:p w14:paraId="619F4DD9" w14:textId="377A6F59" w:rsidR="006D3634" w:rsidRDefault="006D3634" w:rsidP="0076206E">
      <w:pPr>
        <w:spacing w:line="360" w:lineRule="auto"/>
        <w:jc w:val="both"/>
        <w:rPr>
          <w:sz w:val="24"/>
          <w:szCs w:val="24"/>
        </w:rPr>
      </w:pPr>
    </w:p>
    <w:p w14:paraId="6F0E8A49" w14:textId="1BDC145F" w:rsidR="006D3634" w:rsidRDefault="006D3634" w:rsidP="0076206E">
      <w:pPr>
        <w:spacing w:line="360" w:lineRule="auto"/>
        <w:jc w:val="both"/>
        <w:rPr>
          <w:sz w:val="24"/>
          <w:szCs w:val="24"/>
        </w:rPr>
      </w:pPr>
    </w:p>
    <w:p w14:paraId="6506521B" w14:textId="3E88CE98" w:rsidR="006D3634" w:rsidRDefault="006D3634" w:rsidP="0076206E">
      <w:pPr>
        <w:spacing w:line="360" w:lineRule="auto"/>
        <w:jc w:val="both"/>
        <w:rPr>
          <w:sz w:val="24"/>
          <w:szCs w:val="24"/>
        </w:rPr>
      </w:pPr>
    </w:p>
    <w:p w14:paraId="216A6F91" w14:textId="0B46D90F" w:rsidR="006D3634" w:rsidRDefault="006D3634" w:rsidP="0076206E">
      <w:pPr>
        <w:spacing w:line="360" w:lineRule="auto"/>
        <w:jc w:val="both"/>
        <w:rPr>
          <w:sz w:val="24"/>
          <w:szCs w:val="24"/>
        </w:rPr>
      </w:pPr>
    </w:p>
    <w:p w14:paraId="3801BD96" w14:textId="77777777" w:rsidR="006D3634" w:rsidRDefault="006D3634" w:rsidP="0076206E">
      <w:pPr>
        <w:spacing w:line="360" w:lineRule="auto"/>
        <w:jc w:val="both"/>
        <w:rPr>
          <w:sz w:val="24"/>
          <w:szCs w:val="24"/>
        </w:rPr>
      </w:pPr>
    </w:p>
    <w:p w14:paraId="0FE1DEC0" w14:textId="54DB6917" w:rsidR="00D92689" w:rsidRDefault="00D92689" w:rsidP="0076206E">
      <w:pPr>
        <w:spacing w:line="360" w:lineRule="auto"/>
        <w:jc w:val="both"/>
        <w:rPr>
          <w:sz w:val="24"/>
          <w:szCs w:val="24"/>
        </w:rPr>
      </w:pPr>
    </w:p>
    <w:p w14:paraId="005B6A88" w14:textId="77777777" w:rsidR="002674A8" w:rsidRDefault="002674A8" w:rsidP="0076206E">
      <w:pPr>
        <w:spacing w:line="360" w:lineRule="auto"/>
        <w:jc w:val="both"/>
        <w:rPr>
          <w:sz w:val="24"/>
          <w:szCs w:val="24"/>
        </w:rPr>
      </w:pPr>
    </w:p>
    <w:p w14:paraId="2984A3C6" w14:textId="608BBB6B" w:rsidR="002265E6" w:rsidRDefault="002265E6" w:rsidP="0076206E">
      <w:pPr>
        <w:spacing w:line="360" w:lineRule="auto"/>
        <w:jc w:val="both"/>
        <w:rPr>
          <w:sz w:val="24"/>
          <w:szCs w:val="24"/>
        </w:rPr>
      </w:pPr>
    </w:p>
    <w:p w14:paraId="5CF1F278" w14:textId="3E0D86D0" w:rsidR="00D92689" w:rsidRPr="006D3634" w:rsidRDefault="00D54733" w:rsidP="006D3634">
      <w:pPr>
        <w:pStyle w:val="Heading1"/>
        <w:spacing w:line="276" w:lineRule="auto"/>
        <w:rPr>
          <w:rFonts w:ascii="Times New Roman" w:hAnsi="Times New Roman" w:cs="Times New Roman"/>
          <w:b/>
          <w:color w:val="auto"/>
          <w:sz w:val="24"/>
          <w:szCs w:val="24"/>
        </w:rPr>
      </w:pPr>
      <w:bookmarkStart w:id="10" w:name="_Toc127272291"/>
      <w:r w:rsidRPr="006D3634">
        <w:rPr>
          <w:rFonts w:ascii="Times New Roman" w:hAnsi="Times New Roman" w:cs="Times New Roman"/>
          <w:b/>
          <w:color w:val="auto"/>
          <w:sz w:val="24"/>
          <w:szCs w:val="24"/>
        </w:rPr>
        <w:t>Ülevaade arengukavas kajastatud eesmärkide kava</w:t>
      </w:r>
      <w:r w:rsidR="00843A61" w:rsidRPr="006D3634">
        <w:rPr>
          <w:rFonts w:ascii="Times New Roman" w:hAnsi="Times New Roman" w:cs="Times New Roman"/>
          <w:b/>
          <w:color w:val="auto"/>
          <w:sz w:val="24"/>
          <w:szCs w:val="24"/>
        </w:rPr>
        <w:t>ndatavast täitmise plaanist 202</w:t>
      </w:r>
      <w:r w:rsidR="00EA1ECA" w:rsidRPr="006D3634">
        <w:rPr>
          <w:rFonts w:ascii="Times New Roman" w:hAnsi="Times New Roman" w:cs="Times New Roman"/>
          <w:b/>
          <w:color w:val="auto"/>
          <w:sz w:val="24"/>
          <w:szCs w:val="24"/>
        </w:rPr>
        <w:t>3</w:t>
      </w:r>
      <w:r w:rsidRPr="006D3634">
        <w:rPr>
          <w:rFonts w:ascii="Times New Roman" w:hAnsi="Times New Roman" w:cs="Times New Roman"/>
          <w:b/>
          <w:color w:val="auto"/>
          <w:sz w:val="24"/>
          <w:szCs w:val="24"/>
        </w:rPr>
        <w:t>. aastal</w:t>
      </w:r>
      <w:bookmarkEnd w:id="10"/>
    </w:p>
    <w:p w14:paraId="48EFCE45" w14:textId="77777777" w:rsidR="00D54733" w:rsidRPr="006D3634" w:rsidRDefault="00D54733" w:rsidP="006D3634">
      <w:pPr>
        <w:spacing w:line="276" w:lineRule="auto"/>
        <w:rPr>
          <w:rFonts w:ascii="Times New Roman" w:hAnsi="Times New Roman" w:cs="Times New Roman"/>
          <w:sz w:val="24"/>
          <w:szCs w:val="24"/>
        </w:rPr>
      </w:pPr>
    </w:p>
    <w:p w14:paraId="32C8FD64" w14:textId="77777777" w:rsidR="00D54733" w:rsidRPr="006D3634" w:rsidRDefault="00D54733" w:rsidP="006D3634">
      <w:pPr>
        <w:spacing w:line="276" w:lineRule="auto"/>
        <w:jc w:val="both"/>
        <w:rPr>
          <w:rFonts w:ascii="Times New Roman" w:hAnsi="Times New Roman" w:cs="Times New Roman"/>
          <w:sz w:val="24"/>
          <w:szCs w:val="24"/>
        </w:rPr>
      </w:pPr>
      <w:r w:rsidRPr="006D3634">
        <w:rPr>
          <w:rFonts w:ascii="Times New Roman" w:hAnsi="Times New Roman" w:cs="Times New Roman"/>
          <w:sz w:val="24"/>
          <w:szCs w:val="24"/>
        </w:rPr>
        <w:t>Eelseisval aastal kavandab Muhu Vallavalitsus valla arengukavas kajastatud eesmärke ja nende täitmiseks kavandatud tegevusi täita järgnevalt:</w:t>
      </w:r>
    </w:p>
    <w:p w14:paraId="63ADB460" w14:textId="77777777" w:rsidR="00D54733" w:rsidRPr="006D3634" w:rsidRDefault="00D54733"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bCs/>
          <w:sz w:val="24"/>
          <w:szCs w:val="24"/>
          <w:u w:val="single"/>
        </w:rPr>
        <w:t>Eesmärk 3</w:t>
      </w:r>
      <w:r w:rsidRPr="006D3634">
        <w:rPr>
          <w:rFonts w:ascii="Times New Roman" w:hAnsi="Times New Roman" w:cs="Times New Roman"/>
          <w:bCs/>
          <w:sz w:val="24"/>
          <w:szCs w:val="24"/>
        </w:rPr>
        <w:t>. Tehniline taristu toetab külade arengut: jätkub</w:t>
      </w:r>
    </w:p>
    <w:p w14:paraId="19EDB8EB" w14:textId="77777777" w:rsidR="00D54733" w:rsidRPr="006D3634" w:rsidRDefault="00D54733" w:rsidP="006D3634">
      <w:pPr>
        <w:spacing w:after="0" w:line="276" w:lineRule="auto"/>
        <w:jc w:val="both"/>
        <w:rPr>
          <w:rFonts w:ascii="Times New Roman" w:hAnsi="Times New Roman" w:cs="Times New Roman"/>
          <w:sz w:val="24"/>
          <w:szCs w:val="24"/>
          <w:u w:val="single"/>
        </w:rPr>
      </w:pPr>
      <w:r w:rsidRPr="006D3634">
        <w:rPr>
          <w:rFonts w:ascii="Times New Roman" w:hAnsi="Times New Roman" w:cs="Times New Roman"/>
          <w:sz w:val="24"/>
          <w:szCs w:val="24"/>
        </w:rPr>
        <w:t>-p. 3.2. Kohalike kruusateede hooldamine;</w:t>
      </w:r>
      <w:r w:rsidRPr="006D3634">
        <w:rPr>
          <w:rFonts w:ascii="Times New Roman" w:hAnsi="Times New Roman" w:cs="Times New Roman"/>
          <w:sz w:val="24"/>
          <w:szCs w:val="24"/>
          <w:u w:val="single"/>
        </w:rPr>
        <w:t xml:space="preserve"> </w:t>
      </w:r>
    </w:p>
    <w:p w14:paraId="4FDBD461" w14:textId="7777777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3.3. Külavaheliste teelõikude viimine mustkatte alla;</w:t>
      </w:r>
    </w:p>
    <w:p w14:paraId="486C70AF" w14:textId="488144EA" w:rsidR="000C61B9" w:rsidRPr="006D3634" w:rsidRDefault="000C61B9"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3.6. Koostöös Transpordiametiga Liiva-Hellamaa kergliiklustee projekteerimine ja rajamine – ettevalmistused projekteerimise hanke läbiviimiseks;</w:t>
      </w:r>
    </w:p>
    <w:p w14:paraId="3F6F723E" w14:textId="6FA94118"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3.</w:t>
      </w:r>
      <w:r w:rsidR="000C61B9" w:rsidRPr="006D3634">
        <w:rPr>
          <w:rFonts w:ascii="Times New Roman" w:hAnsi="Times New Roman" w:cs="Times New Roman"/>
          <w:sz w:val="24"/>
          <w:szCs w:val="24"/>
        </w:rPr>
        <w:t>11</w:t>
      </w:r>
      <w:r w:rsidRPr="006D3634">
        <w:rPr>
          <w:rFonts w:ascii="Times New Roman" w:hAnsi="Times New Roman" w:cs="Times New Roman"/>
          <w:sz w:val="24"/>
          <w:szCs w:val="24"/>
        </w:rPr>
        <w:t xml:space="preserve">. </w:t>
      </w:r>
      <w:r w:rsidR="000C61B9" w:rsidRPr="006D3634">
        <w:rPr>
          <w:rFonts w:ascii="Times New Roman" w:hAnsi="Times New Roman" w:cs="Times New Roman"/>
          <w:sz w:val="24"/>
          <w:szCs w:val="24"/>
        </w:rPr>
        <w:t>Liiva, Piiri ja Hellamaa tänavavalgustuse arendamine – valgustite ajakohastamine</w:t>
      </w:r>
      <w:r w:rsidRPr="006D3634">
        <w:rPr>
          <w:rFonts w:ascii="Times New Roman" w:hAnsi="Times New Roman" w:cs="Times New Roman"/>
          <w:sz w:val="24"/>
          <w:szCs w:val="24"/>
        </w:rPr>
        <w:t>;</w:t>
      </w:r>
    </w:p>
    <w:p w14:paraId="317E88AB" w14:textId="7777777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3.12. Hajaasustuse programmi rakendamine perede elutingimuste parendamiseks;</w:t>
      </w:r>
    </w:p>
    <w:p w14:paraId="5E4DE149" w14:textId="6FA0D9D8"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3.1</w:t>
      </w:r>
      <w:r w:rsidR="00731191" w:rsidRPr="006D3634">
        <w:rPr>
          <w:rFonts w:ascii="Times New Roman" w:hAnsi="Times New Roman" w:cs="Times New Roman"/>
          <w:sz w:val="24"/>
          <w:szCs w:val="24"/>
        </w:rPr>
        <w:t>4</w:t>
      </w:r>
      <w:r w:rsidRPr="006D3634">
        <w:rPr>
          <w:rFonts w:ascii="Times New Roman" w:hAnsi="Times New Roman" w:cs="Times New Roman"/>
          <w:sz w:val="24"/>
          <w:szCs w:val="24"/>
        </w:rPr>
        <w:t xml:space="preserve">. </w:t>
      </w:r>
      <w:r w:rsidR="00731191" w:rsidRPr="006D3634">
        <w:rPr>
          <w:rFonts w:ascii="Times New Roman" w:hAnsi="Times New Roman" w:cs="Times New Roman"/>
          <w:sz w:val="24"/>
          <w:szCs w:val="24"/>
        </w:rPr>
        <w:t>Kiire internetiühenduse kättesaadavuse suurendamine</w:t>
      </w:r>
      <w:r w:rsidR="000C61B9" w:rsidRPr="006D3634">
        <w:rPr>
          <w:rFonts w:ascii="Times New Roman" w:hAnsi="Times New Roman" w:cs="Times New Roman"/>
          <w:sz w:val="24"/>
          <w:szCs w:val="24"/>
        </w:rPr>
        <w:t>;</w:t>
      </w:r>
    </w:p>
    <w:p w14:paraId="08D2303A" w14:textId="2B1B37E8" w:rsidR="000C61B9" w:rsidRPr="006D3634" w:rsidRDefault="000C61B9"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3.20. Jäätmekäitluse korraldamine, sh jäätmete liigiti kogumise võrgustiku arendamine – järgnevaks perioodiks jäätmeveo kontsessioonilepingu sõlmimine</w:t>
      </w:r>
      <w:r w:rsidR="00862953" w:rsidRPr="006D3634">
        <w:rPr>
          <w:rFonts w:ascii="Times New Roman" w:hAnsi="Times New Roman" w:cs="Times New Roman"/>
          <w:sz w:val="24"/>
          <w:szCs w:val="24"/>
        </w:rPr>
        <w:t>;</w:t>
      </w:r>
    </w:p>
    <w:p w14:paraId="4E3C8D35" w14:textId="784B983D" w:rsidR="00862953" w:rsidRPr="006D3634" w:rsidRDefault="0086295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3.21. Elektriautode laadimistaristu arendamine – Liiva keskuse parklasse elektriautode laadimistaristu rajamine.</w:t>
      </w:r>
    </w:p>
    <w:p w14:paraId="6CC88D33" w14:textId="77777777" w:rsidR="00D54733" w:rsidRPr="006D3634" w:rsidRDefault="00D54733" w:rsidP="006D3634">
      <w:pPr>
        <w:spacing w:after="0" w:line="276" w:lineRule="auto"/>
        <w:jc w:val="both"/>
        <w:rPr>
          <w:rFonts w:ascii="Times New Roman" w:hAnsi="Times New Roman" w:cs="Times New Roman"/>
          <w:sz w:val="24"/>
          <w:szCs w:val="24"/>
        </w:rPr>
      </w:pPr>
    </w:p>
    <w:p w14:paraId="64DDDC01" w14:textId="7777777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u w:val="single"/>
        </w:rPr>
        <w:t>Eesmärk 4</w:t>
      </w:r>
      <w:r w:rsidRPr="006D3634">
        <w:rPr>
          <w:rFonts w:ascii="Times New Roman" w:hAnsi="Times New Roman" w:cs="Times New Roman"/>
          <w:sz w:val="24"/>
          <w:szCs w:val="24"/>
        </w:rPr>
        <w:t>: Kesse- ja Viirelaiul on võimalik aastaringselt elada:</w:t>
      </w:r>
    </w:p>
    <w:p w14:paraId="2E4E0395" w14:textId="2414108D" w:rsidR="00D54733" w:rsidRPr="006D3634" w:rsidRDefault="00D54733" w:rsidP="006D3634">
      <w:pPr>
        <w:spacing w:after="0" w:line="276" w:lineRule="auto"/>
        <w:jc w:val="both"/>
        <w:rPr>
          <w:rFonts w:ascii="Times New Roman" w:hAnsi="Times New Roman" w:cs="Times New Roman"/>
          <w:sz w:val="24"/>
          <w:szCs w:val="24"/>
          <w:u w:val="single"/>
        </w:rPr>
      </w:pPr>
      <w:r w:rsidRPr="006D3634">
        <w:rPr>
          <w:rFonts w:ascii="Times New Roman" w:hAnsi="Times New Roman" w:cs="Times New Roman"/>
          <w:sz w:val="24"/>
          <w:szCs w:val="24"/>
        </w:rPr>
        <w:t xml:space="preserve">-p. 4.1. Lahenduste leidmine toimiva ühenduse väljatöötamiseks mandri ja Muhuga – </w:t>
      </w:r>
      <w:r w:rsidR="00731191" w:rsidRPr="006D3634">
        <w:rPr>
          <w:rFonts w:ascii="Times New Roman" w:hAnsi="Times New Roman" w:cs="Times New Roman"/>
          <w:sz w:val="24"/>
          <w:szCs w:val="24"/>
        </w:rPr>
        <w:t>hüdrokopteriga vajaduspõhise ühenduse tagamine</w:t>
      </w:r>
      <w:r w:rsidRPr="006D3634">
        <w:rPr>
          <w:rFonts w:ascii="Times New Roman" w:hAnsi="Times New Roman" w:cs="Times New Roman"/>
          <w:sz w:val="24"/>
          <w:szCs w:val="24"/>
        </w:rPr>
        <w:t>.</w:t>
      </w:r>
    </w:p>
    <w:p w14:paraId="01EC3038" w14:textId="77777777" w:rsidR="00D54733" w:rsidRPr="006D3634" w:rsidRDefault="00D54733" w:rsidP="006D3634">
      <w:pPr>
        <w:spacing w:after="0" w:line="276" w:lineRule="auto"/>
        <w:jc w:val="both"/>
        <w:rPr>
          <w:rFonts w:ascii="Times New Roman" w:hAnsi="Times New Roman" w:cs="Times New Roman"/>
          <w:sz w:val="24"/>
          <w:szCs w:val="24"/>
          <w:u w:val="single"/>
        </w:rPr>
      </w:pPr>
    </w:p>
    <w:p w14:paraId="5D027396" w14:textId="7777777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u w:val="single"/>
        </w:rPr>
        <w:t>Eesmärk 5</w:t>
      </w:r>
      <w:r w:rsidRPr="006D3634">
        <w:rPr>
          <w:rFonts w:ascii="Times New Roman" w:hAnsi="Times New Roman" w:cs="Times New Roman"/>
          <w:sz w:val="24"/>
          <w:szCs w:val="24"/>
        </w:rPr>
        <w:t xml:space="preserve">: </w:t>
      </w:r>
      <w:r w:rsidRPr="006D3634">
        <w:rPr>
          <w:rFonts w:ascii="Times New Roman" w:hAnsi="Times New Roman" w:cs="Times New Roman"/>
          <w:bCs/>
          <w:sz w:val="24"/>
          <w:szCs w:val="24"/>
        </w:rPr>
        <w:t>Lasteaias ja koolis on nüüdisaegne ja turvaline õpikeskkond:</w:t>
      </w:r>
      <w:r w:rsidRPr="006D3634">
        <w:rPr>
          <w:rFonts w:ascii="Times New Roman" w:hAnsi="Times New Roman" w:cs="Times New Roman"/>
          <w:sz w:val="24"/>
          <w:szCs w:val="24"/>
        </w:rPr>
        <w:t xml:space="preserve"> </w:t>
      </w:r>
    </w:p>
    <w:p w14:paraId="5C81A347" w14:textId="09770319"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5.</w:t>
      </w:r>
      <w:r w:rsidR="00731191" w:rsidRPr="006D3634">
        <w:rPr>
          <w:rFonts w:ascii="Times New Roman" w:hAnsi="Times New Roman" w:cs="Times New Roman"/>
          <w:sz w:val="24"/>
          <w:szCs w:val="24"/>
        </w:rPr>
        <w:t>5</w:t>
      </w:r>
      <w:r w:rsidRPr="006D3634">
        <w:rPr>
          <w:rFonts w:ascii="Times New Roman" w:hAnsi="Times New Roman" w:cs="Times New Roman"/>
          <w:sz w:val="24"/>
          <w:szCs w:val="24"/>
        </w:rPr>
        <w:t xml:space="preserve">. Koolimaja </w:t>
      </w:r>
      <w:r w:rsidR="00731191" w:rsidRPr="006D3634">
        <w:rPr>
          <w:rFonts w:ascii="Times New Roman" w:hAnsi="Times New Roman" w:cs="Times New Roman"/>
          <w:sz w:val="24"/>
          <w:szCs w:val="24"/>
        </w:rPr>
        <w:t>tehnosüsteemide rekonstrueerimine (ventilatsioon);</w:t>
      </w:r>
    </w:p>
    <w:p w14:paraId="7461D440" w14:textId="7777777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5.6. Spordihalli rekonstrueerimisprojekti koostamine;</w:t>
      </w:r>
    </w:p>
    <w:p w14:paraId="681885F2" w14:textId="7777777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-p.5.7. Ujula projekteerimine.</w:t>
      </w:r>
    </w:p>
    <w:p w14:paraId="0FD787EF" w14:textId="77777777" w:rsidR="00D54733" w:rsidRPr="006D3634" w:rsidRDefault="00D54733" w:rsidP="006D3634">
      <w:pPr>
        <w:spacing w:after="0" w:line="276" w:lineRule="auto"/>
        <w:jc w:val="both"/>
        <w:rPr>
          <w:rFonts w:ascii="Times New Roman" w:hAnsi="Times New Roman" w:cs="Times New Roman"/>
          <w:sz w:val="24"/>
          <w:szCs w:val="24"/>
        </w:rPr>
      </w:pPr>
    </w:p>
    <w:p w14:paraId="5A868855" w14:textId="7777777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u w:val="single"/>
        </w:rPr>
        <w:t>Eesmärk 10</w:t>
      </w:r>
      <w:r w:rsidRPr="006D3634">
        <w:rPr>
          <w:rFonts w:ascii="Times New Roman" w:hAnsi="Times New Roman" w:cs="Times New Roman"/>
          <w:sz w:val="24"/>
          <w:szCs w:val="24"/>
        </w:rPr>
        <w:t>: Loodud on erinevad võimalused osalemiseks elukestvas õppes:</w:t>
      </w:r>
    </w:p>
    <w:p w14:paraId="603E91D6" w14:textId="4128F1CC" w:rsidR="00862953" w:rsidRPr="006D3634" w:rsidRDefault="0086295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10.1. Täiskasvanute koolituste korraldamine;</w:t>
      </w:r>
    </w:p>
    <w:p w14:paraId="7628FAAB" w14:textId="0B29DE3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10.</w:t>
      </w:r>
      <w:r w:rsidR="00862953" w:rsidRPr="006D3634">
        <w:rPr>
          <w:rFonts w:ascii="Times New Roman" w:hAnsi="Times New Roman" w:cs="Times New Roman"/>
          <w:sz w:val="24"/>
          <w:szCs w:val="24"/>
        </w:rPr>
        <w:t>5</w:t>
      </w:r>
      <w:r w:rsidRPr="006D3634">
        <w:rPr>
          <w:rFonts w:ascii="Times New Roman" w:hAnsi="Times New Roman" w:cs="Times New Roman"/>
          <w:sz w:val="24"/>
          <w:szCs w:val="24"/>
        </w:rPr>
        <w:t xml:space="preserve">. </w:t>
      </w:r>
      <w:r w:rsidR="00862953" w:rsidRPr="006D3634">
        <w:rPr>
          <w:rFonts w:ascii="Times New Roman" w:hAnsi="Times New Roman" w:cs="Times New Roman"/>
          <w:sz w:val="24"/>
          <w:szCs w:val="24"/>
        </w:rPr>
        <w:t>Osalemine t</w:t>
      </w:r>
      <w:r w:rsidRPr="006D3634">
        <w:rPr>
          <w:rFonts w:ascii="Times New Roman" w:hAnsi="Times New Roman" w:cs="Times New Roman"/>
          <w:sz w:val="24"/>
          <w:szCs w:val="24"/>
        </w:rPr>
        <w:t>äiskasvanu</w:t>
      </w:r>
      <w:r w:rsidR="00862953" w:rsidRPr="006D3634">
        <w:rPr>
          <w:rFonts w:ascii="Times New Roman" w:hAnsi="Times New Roman" w:cs="Times New Roman"/>
          <w:sz w:val="24"/>
          <w:szCs w:val="24"/>
        </w:rPr>
        <w:t>hariduse haridusprogrammides – osalemine kohalike omavalitsuste arenguprogrammis „Täiskäik“ uute praktikate kujundamiseks täiskasvanute õppimise toetamiseks</w:t>
      </w:r>
      <w:r w:rsidRPr="006D3634">
        <w:rPr>
          <w:rFonts w:ascii="Times New Roman" w:hAnsi="Times New Roman" w:cs="Times New Roman"/>
          <w:sz w:val="24"/>
          <w:szCs w:val="24"/>
        </w:rPr>
        <w:t>.</w:t>
      </w:r>
    </w:p>
    <w:p w14:paraId="1D257180" w14:textId="77777777" w:rsidR="00D54733" w:rsidRPr="006D3634" w:rsidRDefault="00D54733" w:rsidP="006D3634">
      <w:pPr>
        <w:spacing w:after="0" w:line="276" w:lineRule="auto"/>
        <w:jc w:val="both"/>
        <w:rPr>
          <w:rFonts w:ascii="Times New Roman" w:hAnsi="Times New Roman" w:cs="Times New Roman"/>
          <w:sz w:val="24"/>
          <w:szCs w:val="24"/>
        </w:rPr>
      </w:pPr>
    </w:p>
    <w:p w14:paraId="40800D3F" w14:textId="77777777" w:rsidR="00D54733" w:rsidRPr="006D3634" w:rsidRDefault="00D54733" w:rsidP="006D3634">
      <w:pPr>
        <w:spacing w:after="0" w:line="276" w:lineRule="auto"/>
        <w:jc w:val="both"/>
        <w:rPr>
          <w:rFonts w:ascii="Times New Roman" w:hAnsi="Times New Roman" w:cs="Times New Roman"/>
          <w:sz w:val="24"/>
          <w:szCs w:val="24"/>
          <w:u w:val="single"/>
        </w:rPr>
      </w:pPr>
      <w:r w:rsidRPr="006D3634">
        <w:rPr>
          <w:rFonts w:ascii="Times New Roman" w:hAnsi="Times New Roman" w:cs="Times New Roman"/>
          <w:sz w:val="24"/>
          <w:szCs w:val="24"/>
          <w:u w:val="single"/>
        </w:rPr>
        <w:t>Eesmärk 11</w:t>
      </w:r>
      <w:r w:rsidRPr="006D3634">
        <w:rPr>
          <w:rFonts w:ascii="Times New Roman" w:hAnsi="Times New Roman" w:cs="Times New Roman"/>
          <w:sz w:val="24"/>
          <w:szCs w:val="24"/>
        </w:rPr>
        <w:t xml:space="preserve">: </w:t>
      </w:r>
      <w:r w:rsidRPr="006D3634">
        <w:rPr>
          <w:rFonts w:ascii="Times New Roman" w:hAnsi="Times New Roman" w:cs="Times New Roman"/>
          <w:bCs/>
          <w:sz w:val="24"/>
          <w:szCs w:val="24"/>
        </w:rPr>
        <w:t>Rakendatakse kaasava õppe põhimõtteid</w:t>
      </w:r>
      <w:r w:rsidRPr="006D3634">
        <w:rPr>
          <w:rFonts w:ascii="Times New Roman" w:hAnsi="Times New Roman" w:cs="Times New Roman"/>
          <w:sz w:val="24"/>
          <w:szCs w:val="24"/>
        </w:rPr>
        <w:t>:</w:t>
      </w:r>
      <w:r w:rsidRPr="006D3634">
        <w:rPr>
          <w:rFonts w:ascii="Times New Roman" w:hAnsi="Times New Roman" w:cs="Times New Roman"/>
          <w:sz w:val="24"/>
          <w:szCs w:val="24"/>
          <w:u w:val="single"/>
        </w:rPr>
        <w:t xml:space="preserve"> </w:t>
      </w:r>
    </w:p>
    <w:p w14:paraId="0B890A3F" w14:textId="7777777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11.1. Tugiteenuste tagamine (pidev) – eripedagoog, logopeed, sotsiaalpedagoog, tugiisikud jne;</w:t>
      </w:r>
    </w:p>
    <w:p w14:paraId="6FDCC866" w14:textId="77777777" w:rsidR="00D54733" w:rsidRPr="006D3634" w:rsidRDefault="00D54733" w:rsidP="006D3634">
      <w:pPr>
        <w:spacing w:after="0" w:line="276" w:lineRule="auto"/>
        <w:jc w:val="both"/>
        <w:rPr>
          <w:rFonts w:ascii="Times New Roman" w:hAnsi="Times New Roman" w:cs="Times New Roman"/>
          <w:sz w:val="24"/>
          <w:szCs w:val="24"/>
        </w:rPr>
      </w:pPr>
    </w:p>
    <w:p w14:paraId="0400DFE1" w14:textId="77777777" w:rsidR="00D54733" w:rsidRPr="006D3634" w:rsidRDefault="00D54733"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sz w:val="24"/>
          <w:szCs w:val="24"/>
          <w:u w:val="single"/>
        </w:rPr>
        <w:lastRenderedPageBreak/>
        <w:t>Eesmärk 13</w:t>
      </w:r>
      <w:r w:rsidRPr="006D3634">
        <w:rPr>
          <w:rFonts w:ascii="Times New Roman" w:hAnsi="Times New Roman" w:cs="Times New Roman"/>
          <w:sz w:val="24"/>
          <w:szCs w:val="24"/>
        </w:rPr>
        <w:t xml:space="preserve">: </w:t>
      </w:r>
      <w:r w:rsidRPr="006D3634">
        <w:rPr>
          <w:rFonts w:ascii="Times New Roman" w:hAnsi="Times New Roman" w:cs="Times New Roman"/>
          <w:bCs/>
          <w:sz w:val="24"/>
          <w:szCs w:val="24"/>
        </w:rPr>
        <w:t>Noorsootöös tõstetakse järjepidevalt teenuste kvaliteeti läbi kaasaegsete lahenduste ja noorsootöötajate koolitamise:</w:t>
      </w:r>
    </w:p>
    <w:p w14:paraId="07209CEF" w14:textId="7777777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13.2. Hea tehnilise taseme ja mitmekülgsete võimaluste hoidmine;</w:t>
      </w:r>
    </w:p>
    <w:p w14:paraId="09313CBE" w14:textId="1AC9D482"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 xml:space="preserve">-p. 13.3. Innovaatiliste meedialahenduste ja traditsiooniliste infokanalite kasutamine – </w:t>
      </w:r>
      <w:r w:rsidR="00312866" w:rsidRPr="006D3634">
        <w:rPr>
          <w:rFonts w:ascii="Times New Roman" w:hAnsi="Times New Roman" w:cs="Times New Roman"/>
          <w:sz w:val="24"/>
          <w:szCs w:val="24"/>
        </w:rPr>
        <w:t xml:space="preserve">noorte üle-eestilise infoportaali </w:t>
      </w:r>
      <w:r w:rsidRPr="006D3634">
        <w:rPr>
          <w:rFonts w:ascii="Times New Roman" w:hAnsi="Times New Roman" w:cs="Times New Roman"/>
          <w:sz w:val="24"/>
          <w:szCs w:val="24"/>
        </w:rPr>
        <w:t>Infohunt</w:t>
      </w:r>
      <w:r w:rsidR="00312866" w:rsidRPr="006D3634">
        <w:rPr>
          <w:rFonts w:ascii="Times New Roman" w:hAnsi="Times New Roman" w:cs="Times New Roman"/>
          <w:sz w:val="24"/>
          <w:szCs w:val="24"/>
        </w:rPr>
        <w:t xml:space="preserve"> ja</w:t>
      </w:r>
      <w:r w:rsidRPr="006D3634">
        <w:rPr>
          <w:rFonts w:ascii="Times New Roman" w:hAnsi="Times New Roman" w:cs="Times New Roman"/>
          <w:sz w:val="24"/>
          <w:szCs w:val="24"/>
        </w:rPr>
        <w:t xml:space="preserve"> huvitegevuse registri kasut</w:t>
      </w:r>
      <w:r w:rsidR="00304C93" w:rsidRPr="006D3634">
        <w:rPr>
          <w:rFonts w:ascii="Times New Roman" w:hAnsi="Times New Roman" w:cs="Times New Roman"/>
          <w:sz w:val="24"/>
          <w:szCs w:val="24"/>
        </w:rPr>
        <w:t>a</w:t>
      </w:r>
      <w:r w:rsidRPr="006D3634">
        <w:rPr>
          <w:rFonts w:ascii="Times New Roman" w:hAnsi="Times New Roman" w:cs="Times New Roman"/>
          <w:sz w:val="24"/>
          <w:szCs w:val="24"/>
        </w:rPr>
        <w:t>mine</w:t>
      </w:r>
      <w:r w:rsidR="00862953" w:rsidRPr="006D3634">
        <w:rPr>
          <w:rFonts w:ascii="Times New Roman" w:hAnsi="Times New Roman" w:cs="Times New Roman"/>
          <w:sz w:val="24"/>
          <w:szCs w:val="24"/>
        </w:rPr>
        <w:t>;</w:t>
      </w:r>
    </w:p>
    <w:p w14:paraId="4BEA2D28" w14:textId="171281A6" w:rsidR="00862953" w:rsidRPr="006D3634" w:rsidRDefault="0086295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13.4. Noorsootöö kvaliteedi hindamine.</w:t>
      </w:r>
    </w:p>
    <w:p w14:paraId="40F3F62D" w14:textId="77777777" w:rsidR="00D54733" w:rsidRPr="006D3634" w:rsidRDefault="00D54733" w:rsidP="006D3634">
      <w:pPr>
        <w:spacing w:after="0" w:line="276" w:lineRule="auto"/>
        <w:jc w:val="both"/>
        <w:rPr>
          <w:rFonts w:ascii="Times New Roman" w:hAnsi="Times New Roman" w:cs="Times New Roman"/>
          <w:sz w:val="24"/>
          <w:szCs w:val="24"/>
        </w:rPr>
      </w:pPr>
    </w:p>
    <w:p w14:paraId="6A37FC2E" w14:textId="77777777" w:rsidR="00D54733" w:rsidRPr="006D3634" w:rsidRDefault="00D54733"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sz w:val="24"/>
          <w:szCs w:val="24"/>
          <w:u w:val="single"/>
        </w:rPr>
        <w:t>Eesmärk 14</w:t>
      </w:r>
      <w:r w:rsidRPr="006D3634">
        <w:rPr>
          <w:rFonts w:ascii="Times New Roman" w:hAnsi="Times New Roman" w:cs="Times New Roman"/>
          <w:sz w:val="24"/>
          <w:szCs w:val="24"/>
        </w:rPr>
        <w:t xml:space="preserve">: </w:t>
      </w:r>
      <w:r w:rsidRPr="006D3634">
        <w:rPr>
          <w:rFonts w:ascii="Times New Roman" w:hAnsi="Times New Roman" w:cs="Times New Roman"/>
          <w:bCs/>
          <w:sz w:val="24"/>
          <w:szCs w:val="24"/>
        </w:rPr>
        <w:t>Noored on kaasatud otsustusprotsessidesse:</w:t>
      </w:r>
    </w:p>
    <w:p w14:paraId="00D256C4" w14:textId="46095ED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bCs/>
          <w:sz w:val="24"/>
          <w:szCs w:val="24"/>
        </w:rPr>
        <w:t xml:space="preserve">-p. </w:t>
      </w:r>
      <w:r w:rsidRPr="006D3634">
        <w:rPr>
          <w:rFonts w:ascii="Times New Roman" w:hAnsi="Times New Roman" w:cs="Times New Roman"/>
          <w:sz w:val="24"/>
          <w:szCs w:val="24"/>
        </w:rPr>
        <w:t>14.1. Noortevolikogu tegevuse arendamine</w:t>
      </w:r>
      <w:r w:rsidR="00862953" w:rsidRPr="006D3634">
        <w:rPr>
          <w:rFonts w:ascii="Times New Roman" w:hAnsi="Times New Roman" w:cs="Times New Roman"/>
          <w:sz w:val="24"/>
          <w:szCs w:val="24"/>
        </w:rPr>
        <w:t xml:space="preserve"> – noorteaktiivi loomine</w:t>
      </w:r>
      <w:r w:rsidRPr="006D3634">
        <w:rPr>
          <w:rFonts w:ascii="Times New Roman" w:hAnsi="Times New Roman" w:cs="Times New Roman"/>
          <w:sz w:val="24"/>
          <w:szCs w:val="24"/>
        </w:rPr>
        <w:t>;</w:t>
      </w:r>
    </w:p>
    <w:p w14:paraId="20575FD1" w14:textId="7777777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14.2. Noortefestivali korraldamine;</w:t>
      </w:r>
    </w:p>
    <w:p w14:paraId="53039AC2" w14:textId="7777777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bCs/>
          <w:sz w:val="24"/>
          <w:szCs w:val="24"/>
        </w:rPr>
        <w:t>-p.</w:t>
      </w:r>
      <w:r w:rsidRPr="006D3634">
        <w:rPr>
          <w:rFonts w:ascii="Times New Roman" w:hAnsi="Times New Roman" w:cs="Times New Roman"/>
          <w:sz w:val="24"/>
          <w:szCs w:val="24"/>
        </w:rPr>
        <w:t xml:space="preserve"> 14.3. Regulaarse tagasiside kogumine noortelt.</w:t>
      </w:r>
    </w:p>
    <w:p w14:paraId="4C54F4E8" w14:textId="77777777" w:rsidR="00D54733" w:rsidRPr="006D3634" w:rsidRDefault="00D54733" w:rsidP="006D3634">
      <w:pPr>
        <w:spacing w:after="0" w:line="276" w:lineRule="auto"/>
        <w:jc w:val="both"/>
        <w:rPr>
          <w:rFonts w:ascii="Times New Roman" w:hAnsi="Times New Roman" w:cs="Times New Roman"/>
          <w:sz w:val="24"/>
          <w:szCs w:val="24"/>
        </w:rPr>
      </w:pPr>
    </w:p>
    <w:p w14:paraId="72444424" w14:textId="77777777" w:rsidR="00D54733" w:rsidRPr="006D3634" w:rsidRDefault="00D54733"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sz w:val="24"/>
          <w:szCs w:val="24"/>
          <w:u w:val="single"/>
        </w:rPr>
        <w:t>Eesmärk 15</w:t>
      </w:r>
      <w:r w:rsidRPr="006D3634">
        <w:rPr>
          <w:rFonts w:ascii="Times New Roman" w:hAnsi="Times New Roman" w:cs="Times New Roman"/>
          <w:sz w:val="24"/>
          <w:szCs w:val="24"/>
        </w:rPr>
        <w:t xml:space="preserve">: </w:t>
      </w:r>
      <w:r w:rsidRPr="006D3634">
        <w:rPr>
          <w:rFonts w:ascii="Times New Roman" w:hAnsi="Times New Roman" w:cs="Times New Roman"/>
          <w:bCs/>
          <w:sz w:val="24"/>
          <w:szCs w:val="24"/>
        </w:rPr>
        <w:t>Valla pakutavad sotsiaalteenused on ajakohased ja elanike vajadusi arvestavad:</w:t>
      </w:r>
    </w:p>
    <w:p w14:paraId="72A32A29" w14:textId="6EB8E19D" w:rsidR="00A02196" w:rsidRPr="006D3634" w:rsidRDefault="00A02196"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bCs/>
          <w:sz w:val="24"/>
          <w:szCs w:val="24"/>
        </w:rPr>
        <w:t>-p. 15.1. Teenuste, sh sotsiaaltranspordi arendamine koostöös erasektori ja teiste omavalitsustega;</w:t>
      </w:r>
    </w:p>
    <w:p w14:paraId="3FF70D71" w14:textId="2C090F78"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bCs/>
          <w:sz w:val="24"/>
          <w:szCs w:val="24"/>
        </w:rPr>
        <w:t xml:space="preserve">-p. </w:t>
      </w:r>
      <w:r w:rsidRPr="006D3634">
        <w:rPr>
          <w:rFonts w:ascii="Times New Roman" w:hAnsi="Times New Roman" w:cs="Times New Roman"/>
          <w:sz w:val="24"/>
          <w:szCs w:val="24"/>
        </w:rPr>
        <w:t>15.</w:t>
      </w:r>
      <w:r w:rsidR="00A02196" w:rsidRPr="006D3634">
        <w:rPr>
          <w:rFonts w:ascii="Times New Roman" w:hAnsi="Times New Roman" w:cs="Times New Roman"/>
          <w:sz w:val="24"/>
          <w:szCs w:val="24"/>
        </w:rPr>
        <w:t>2</w:t>
      </w:r>
      <w:r w:rsidRPr="006D3634">
        <w:rPr>
          <w:rFonts w:ascii="Times New Roman" w:hAnsi="Times New Roman" w:cs="Times New Roman"/>
          <w:sz w:val="24"/>
          <w:szCs w:val="24"/>
        </w:rPr>
        <w:t>. Eluasemeteenuse tagamine erinevate</w:t>
      </w:r>
      <w:r w:rsidR="00A02196" w:rsidRPr="006D3634">
        <w:rPr>
          <w:rFonts w:ascii="Times New Roman" w:hAnsi="Times New Roman" w:cs="Times New Roman"/>
          <w:sz w:val="24"/>
          <w:szCs w:val="24"/>
        </w:rPr>
        <w:t>le</w:t>
      </w:r>
      <w:r w:rsidRPr="006D3634">
        <w:rPr>
          <w:rFonts w:ascii="Times New Roman" w:hAnsi="Times New Roman" w:cs="Times New Roman"/>
          <w:sz w:val="24"/>
          <w:szCs w:val="24"/>
        </w:rPr>
        <w:t xml:space="preserve"> sihtgruppide</w:t>
      </w:r>
      <w:r w:rsidR="00A02196" w:rsidRPr="006D3634">
        <w:rPr>
          <w:rFonts w:ascii="Times New Roman" w:hAnsi="Times New Roman" w:cs="Times New Roman"/>
          <w:sz w:val="24"/>
          <w:szCs w:val="24"/>
        </w:rPr>
        <w:t>le;</w:t>
      </w:r>
    </w:p>
    <w:p w14:paraId="03CB8557" w14:textId="6CA0966D"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15.</w:t>
      </w:r>
      <w:r w:rsidR="00A02196" w:rsidRPr="006D3634">
        <w:rPr>
          <w:rFonts w:ascii="Times New Roman" w:hAnsi="Times New Roman" w:cs="Times New Roman"/>
          <w:sz w:val="24"/>
          <w:szCs w:val="24"/>
        </w:rPr>
        <w:t>3</w:t>
      </w:r>
      <w:r w:rsidRPr="006D3634">
        <w:rPr>
          <w:rFonts w:ascii="Times New Roman" w:hAnsi="Times New Roman" w:cs="Times New Roman"/>
          <w:sz w:val="24"/>
          <w:szCs w:val="24"/>
        </w:rPr>
        <w:t>. Puuetega inimeste eluasemete kohandamine.</w:t>
      </w:r>
    </w:p>
    <w:p w14:paraId="31C7138D" w14:textId="77777777" w:rsidR="00D54733" w:rsidRPr="006D3634" w:rsidRDefault="00D54733" w:rsidP="006D3634">
      <w:pPr>
        <w:spacing w:after="0" w:line="276" w:lineRule="auto"/>
        <w:jc w:val="both"/>
        <w:rPr>
          <w:rFonts w:ascii="Times New Roman" w:hAnsi="Times New Roman" w:cs="Times New Roman"/>
          <w:sz w:val="24"/>
          <w:szCs w:val="24"/>
        </w:rPr>
      </w:pPr>
    </w:p>
    <w:p w14:paraId="3D45E3DC" w14:textId="77777777" w:rsidR="00D54733" w:rsidRPr="006D3634" w:rsidRDefault="00D54733"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bCs/>
          <w:sz w:val="24"/>
          <w:szCs w:val="24"/>
          <w:u w:val="single"/>
        </w:rPr>
        <w:t>Eesmärk 19</w:t>
      </w:r>
      <w:r w:rsidRPr="006D3634">
        <w:rPr>
          <w:rFonts w:ascii="Times New Roman" w:hAnsi="Times New Roman" w:cs="Times New Roman"/>
          <w:bCs/>
          <w:sz w:val="24"/>
          <w:szCs w:val="24"/>
        </w:rPr>
        <w:t>: Valla elukeskkond on ohutu ja turvaline:</w:t>
      </w:r>
    </w:p>
    <w:p w14:paraId="3D434E62" w14:textId="338F9F2B" w:rsidR="00D54733" w:rsidRPr="006D3634" w:rsidRDefault="00D54733"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bCs/>
          <w:sz w:val="24"/>
          <w:szCs w:val="24"/>
        </w:rPr>
        <w:t>-p. 19.1. Vabatahtliku korrakaitse ja päästetegevuse toetamine;</w:t>
      </w:r>
    </w:p>
    <w:p w14:paraId="27DA10EF" w14:textId="282CB2FB" w:rsidR="00304C93" w:rsidRPr="006D3634" w:rsidRDefault="00304C93"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bCs/>
          <w:sz w:val="24"/>
          <w:szCs w:val="24"/>
        </w:rPr>
        <w:t xml:space="preserve">-p 19.2. Nõuetekohaselt tähistatud tuletõrje veevõtukohtade võrgustiku arendamine – </w:t>
      </w:r>
      <w:r w:rsidR="00A02196" w:rsidRPr="006D3634">
        <w:rPr>
          <w:rFonts w:ascii="Times New Roman" w:hAnsi="Times New Roman" w:cs="Times New Roman"/>
          <w:bCs/>
          <w:sz w:val="24"/>
          <w:szCs w:val="24"/>
        </w:rPr>
        <w:t xml:space="preserve">võimalusel </w:t>
      </w:r>
      <w:r w:rsidRPr="006D3634">
        <w:rPr>
          <w:rFonts w:ascii="Times New Roman" w:hAnsi="Times New Roman" w:cs="Times New Roman"/>
          <w:bCs/>
          <w:sz w:val="24"/>
          <w:szCs w:val="24"/>
        </w:rPr>
        <w:t>ühe veevõtukoha parendamine või rajamine;</w:t>
      </w:r>
    </w:p>
    <w:p w14:paraId="5A22C8D0" w14:textId="3F3BEC15"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19.4 Sotsiaalkorterite väljaehitamine</w:t>
      </w:r>
      <w:r w:rsidR="00FE257F" w:rsidRPr="006D3634">
        <w:rPr>
          <w:rFonts w:ascii="Times New Roman" w:hAnsi="Times New Roman" w:cs="Times New Roman"/>
          <w:sz w:val="24"/>
          <w:szCs w:val="24"/>
        </w:rPr>
        <w:t>;</w:t>
      </w:r>
    </w:p>
    <w:p w14:paraId="037EAAC8" w14:textId="77FB4C5C"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19.7. Kriisi</w:t>
      </w:r>
      <w:r w:rsidR="00A02196" w:rsidRPr="006D3634">
        <w:rPr>
          <w:rFonts w:ascii="Times New Roman" w:hAnsi="Times New Roman" w:cs="Times New Roman"/>
          <w:sz w:val="24"/>
          <w:szCs w:val="24"/>
        </w:rPr>
        <w:t>de</w:t>
      </w:r>
      <w:r w:rsidRPr="006D3634">
        <w:rPr>
          <w:rFonts w:ascii="Times New Roman" w:hAnsi="Times New Roman" w:cs="Times New Roman"/>
          <w:sz w:val="24"/>
          <w:szCs w:val="24"/>
        </w:rPr>
        <w:t>k</w:t>
      </w:r>
      <w:r w:rsidR="00A02196" w:rsidRPr="006D3634">
        <w:rPr>
          <w:rFonts w:ascii="Times New Roman" w:hAnsi="Times New Roman" w:cs="Times New Roman"/>
          <w:sz w:val="24"/>
          <w:szCs w:val="24"/>
        </w:rPr>
        <w:t>s valmisoleku suurendamine</w:t>
      </w:r>
      <w:r w:rsidRPr="006D3634">
        <w:rPr>
          <w:rFonts w:ascii="Times New Roman" w:hAnsi="Times New Roman" w:cs="Times New Roman"/>
          <w:sz w:val="24"/>
          <w:szCs w:val="24"/>
        </w:rPr>
        <w:t xml:space="preserve"> – </w:t>
      </w:r>
      <w:r w:rsidR="00A02196" w:rsidRPr="006D3634">
        <w:rPr>
          <w:rFonts w:ascii="Times New Roman" w:hAnsi="Times New Roman" w:cs="Times New Roman"/>
          <w:sz w:val="24"/>
          <w:szCs w:val="24"/>
        </w:rPr>
        <w:t>elanikele koolituste korraldamine</w:t>
      </w:r>
      <w:r w:rsidRPr="006D3634">
        <w:rPr>
          <w:rFonts w:ascii="Times New Roman" w:hAnsi="Times New Roman" w:cs="Times New Roman"/>
          <w:sz w:val="24"/>
          <w:szCs w:val="24"/>
        </w:rPr>
        <w:t>.</w:t>
      </w:r>
    </w:p>
    <w:p w14:paraId="2D6A7E9E" w14:textId="77777777" w:rsidR="00D54733" w:rsidRPr="006D3634" w:rsidRDefault="00D54733" w:rsidP="006D3634">
      <w:pPr>
        <w:spacing w:after="0" w:line="276" w:lineRule="auto"/>
        <w:jc w:val="both"/>
        <w:rPr>
          <w:rFonts w:ascii="Times New Roman" w:hAnsi="Times New Roman" w:cs="Times New Roman"/>
          <w:sz w:val="24"/>
          <w:szCs w:val="24"/>
        </w:rPr>
      </w:pPr>
    </w:p>
    <w:p w14:paraId="69884392" w14:textId="7777777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u w:val="single"/>
        </w:rPr>
        <w:t>Eesmärk 21</w:t>
      </w:r>
      <w:r w:rsidRPr="006D3634">
        <w:rPr>
          <w:rFonts w:ascii="Times New Roman" w:hAnsi="Times New Roman" w:cs="Times New Roman"/>
          <w:sz w:val="24"/>
          <w:szCs w:val="24"/>
        </w:rPr>
        <w:t>: Külakogukonnad ja seltsid on aktiivselt kaasatud valla arengutesse:</w:t>
      </w:r>
    </w:p>
    <w:p w14:paraId="2B951F84" w14:textId="7777777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21.1. Infopäevade ja koolituste regulaarne korraldamine külavanematele.</w:t>
      </w:r>
    </w:p>
    <w:p w14:paraId="12E6DEE0" w14:textId="77777777" w:rsidR="00D54733" w:rsidRPr="006D3634" w:rsidRDefault="00D54733" w:rsidP="006D3634">
      <w:pPr>
        <w:spacing w:after="0" w:line="276" w:lineRule="auto"/>
        <w:jc w:val="both"/>
        <w:rPr>
          <w:rFonts w:ascii="Times New Roman" w:hAnsi="Times New Roman" w:cs="Times New Roman"/>
          <w:sz w:val="24"/>
          <w:szCs w:val="24"/>
        </w:rPr>
      </w:pPr>
    </w:p>
    <w:p w14:paraId="3E00FBA3" w14:textId="7777777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u w:val="single"/>
        </w:rPr>
        <w:t>Eesmärk 22</w:t>
      </w:r>
      <w:r w:rsidRPr="006D3634">
        <w:rPr>
          <w:rFonts w:ascii="Times New Roman" w:hAnsi="Times New Roman" w:cs="Times New Roman"/>
          <w:sz w:val="24"/>
          <w:szCs w:val="24"/>
        </w:rPr>
        <w:t>: Kirikud on heas korras ja pühapaigad hooldatud:</w:t>
      </w:r>
    </w:p>
    <w:p w14:paraId="2A328B8C" w14:textId="73C28A6F"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22.2. Kalmistute hooldamine ja parendamine</w:t>
      </w:r>
      <w:r w:rsidR="00A02196" w:rsidRPr="006D3634">
        <w:rPr>
          <w:rFonts w:ascii="Times New Roman" w:hAnsi="Times New Roman" w:cs="Times New Roman"/>
          <w:sz w:val="24"/>
          <w:szCs w:val="24"/>
        </w:rPr>
        <w:t>, infosüsteemi Haudi kasutuselevõtmine</w:t>
      </w:r>
      <w:r w:rsidRPr="006D3634">
        <w:rPr>
          <w:rFonts w:ascii="Times New Roman" w:hAnsi="Times New Roman" w:cs="Times New Roman"/>
          <w:sz w:val="24"/>
          <w:szCs w:val="24"/>
        </w:rPr>
        <w:t>;</w:t>
      </w:r>
    </w:p>
    <w:p w14:paraId="70204F46" w14:textId="79207EA2"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 xml:space="preserve">-p. 22.3. Muhu maalinna hooldamine ning </w:t>
      </w:r>
      <w:r w:rsidR="00A02196" w:rsidRPr="006D3634">
        <w:rPr>
          <w:rFonts w:ascii="Times New Roman" w:hAnsi="Times New Roman" w:cs="Times New Roman"/>
          <w:sz w:val="24"/>
          <w:szCs w:val="24"/>
        </w:rPr>
        <w:t>mitmekülgsem kasutamine</w:t>
      </w:r>
      <w:r w:rsidRPr="006D3634">
        <w:rPr>
          <w:rFonts w:ascii="Times New Roman" w:hAnsi="Times New Roman" w:cs="Times New Roman"/>
          <w:sz w:val="24"/>
          <w:szCs w:val="24"/>
        </w:rPr>
        <w:t xml:space="preserve"> kultuuri ja turismi eesmärkidel – </w:t>
      </w:r>
      <w:r w:rsidR="005A4EB4" w:rsidRPr="006D3634">
        <w:rPr>
          <w:rFonts w:ascii="Times New Roman" w:hAnsi="Times New Roman" w:cs="Times New Roman"/>
          <w:sz w:val="24"/>
          <w:szCs w:val="24"/>
        </w:rPr>
        <w:t>Muhu</w:t>
      </w:r>
      <w:r w:rsidRPr="006D3634">
        <w:rPr>
          <w:rFonts w:ascii="Times New Roman" w:hAnsi="Times New Roman" w:cs="Times New Roman"/>
          <w:sz w:val="24"/>
          <w:szCs w:val="24"/>
        </w:rPr>
        <w:t xml:space="preserve"> maalinna </w:t>
      </w:r>
      <w:r w:rsidR="006915C5" w:rsidRPr="006D3634">
        <w:rPr>
          <w:rFonts w:ascii="Times New Roman" w:hAnsi="Times New Roman" w:cs="Times New Roman"/>
          <w:sz w:val="24"/>
          <w:szCs w:val="24"/>
        </w:rPr>
        <w:t>heakorra</w:t>
      </w:r>
      <w:r w:rsidR="00B068DF" w:rsidRPr="006D3634">
        <w:rPr>
          <w:rFonts w:ascii="Times New Roman" w:hAnsi="Times New Roman" w:cs="Times New Roman"/>
          <w:sz w:val="24"/>
          <w:szCs w:val="24"/>
        </w:rPr>
        <w:t xml:space="preserve"> tagamine (jätkutegevus)</w:t>
      </w:r>
      <w:r w:rsidR="00A02196" w:rsidRPr="006D3634">
        <w:rPr>
          <w:rFonts w:ascii="Times New Roman" w:hAnsi="Times New Roman" w:cs="Times New Roman"/>
          <w:sz w:val="24"/>
          <w:szCs w:val="24"/>
        </w:rPr>
        <w:t>;</w:t>
      </w:r>
    </w:p>
    <w:p w14:paraId="6EA6F8F8" w14:textId="27A2E73D" w:rsidR="00A02196" w:rsidRPr="006D3634" w:rsidRDefault="00A02196"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22.4. Mälestusmärkide haldamine.</w:t>
      </w:r>
    </w:p>
    <w:p w14:paraId="228E3355" w14:textId="77777777" w:rsidR="00D54733" w:rsidRPr="006D3634" w:rsidRDefault="00D54733" w:rsidP="006D3634">
      <w:pPr>
        <w:spacing w:after="0" w:line="276" w:lineRule="auto"/>
        <w:jc w:val="both"/>
        <w:rPr>
          <w:rFonts w:ascii="Times New Roman" w:hAnsi="Times New Roman" w:cs="Times New Roman"/>
          <w:sz w:val="24"/>
          <w:szCs w:val="24"/>
        </w:rPr>
      </w:pPr>
    </w:p>
    <w:p w14:paraId="445403F1" w14:textId="77777777" w:rsidR="00D54733" w:rsidRPr="006D3634" w:rsidRDefault="00D54733"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sz w:val="24"/>
          <w:szCs w:val="24"/>
          <w:u w:val="single"/>
        </w:rPr>
        <w:t xml:space="preserve">Eesmärk </w:t>
      </w:r>
      <w:r w:rsidRPr="006D3634">
        <w:rPr>
          <w:rFonts w:ascii="Times New Roman" w:hAnsi="Times New Roman" w:cs="Times New Roman"/>
          <w:bCs/>
          <w:sz w:val="24"/>
          <w:szCs w:val="24"/>
          <w:u w:val="single"/>
        </w:rPr>
        <w:t>23</w:t>
      </w:r>
      <w:r w:rsidRPr="006D3634">
        <w:rPr>
          <w:rFonts w:ascii="Times New Roman" w:hAnsi="Times New Roman" w:cs="Times New Roman"/>
          <w:bCs/>
          <w:sz w:val="24"/>
          <w:szCs w:val="24"/>
        </w:rPr>
        <w:t>: Muhu Muuseum kui Muhu mälukeskus toimib ja areneb:</w:t>
      </w:r>
    </w:p>
    <w:p w14:paraId="66281A00" w14:textId="646A0B35"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bCs/>
          <w:sz w:val="24"/>
          <w:szCs w:val="24"/>
        </w:rPr>
        <w:t xml:space="preserve">-p. </w:t>
      </w:r>
      <w:r w:rsidRPr="006D3634">
        <w:rPr>
          <w:rFonts w:ascii="Times New Roman" w:hAnsi="Times New Roman" w:cs="Times New Roman"/>
          <w:sz w:val="24"/>
          <w:szCs w:val="24"/>
        </w:rPr>
        <w:t>23.</w:t>
      </w:r>
      <w:r w:rsidR="00F8669D" w:rsidRPr="006D3634">
        <w:rPr>
          <w:rFonts w:ascii="Times New Roman" w:hAnsi="Times New Roman" w:cs="Times New Roman"/>
          <w:sz w:val="24"/>
          <w:szCs w:val="24"/>
        </w:rPr>
        <w:t>2</w:t>
      </w:r>
      <w:r w:rsidRPr="006D3634">
        <w:rPr>
          <w:rFonts w:ascii="Times New Roman" w:hAnsi="Times New Roman" w:cs="Times New Roman"/>
          <w:sz w:val="24"/>
          <w:szCs w:val="24"/>
        </w:rPr>
        <w:t xml:space="preserve">. </w:t>
      </w:r>
      <w:r w:rsidR="00F8669D" w:rsidRPr="006D3634">
        <w:rPr>
          <w:rFonts w:ascii="Times New Roman" w:hAnsi="Times New Roman" w:cs="Times New Roman"/>
          <w:sz w:val="24"/>
          <w:szCs w:val="24"/>
        </w:rPr>
        <w:t>Muuseumi ja teiste valla asutuste vastastikku kasuliku koostöö tihendamine.</w:t>
      </w:r>
    </w:p>
    <w:p w14:paraId="2B7A6FF5" w14:textId="77777777" w:rsidR="00D54733" w:rsidRPr="006D3634" w:rsidRDefault="00D54733" w:rsidP="006D3634">
      <w:pPr>
        <w:spacing w:after="0" w:line="276" w:lineRule="auto"/>
        <w:jc w:val="both"/>
        <w:rPr>
          <w:rFonts w:ascii="Times New Roman" w:hAnsi="Times New Roman" w:cs="Times New Roman"/>
          <w:sz w:val="24"/>
          <w:szCs w:val="24"/>
        </w:rPr>
      </w:pPr>
    </w:p>
    <w:p w14:paraId="1325CA72" w14:textId="77777777" w:rsidR="00D54733" w:rsidRPr="006D3634" w:rsidRDefault="00D54733"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sz w:val="24"/>
          <w:szCs w:val="24"/>
          <w:u w:val="single"/>
        </w:rPr>
        <w:t xml:space="preserve">Eesmärk </w:t>
      </w:r>
      <w:r w:rsidRPr="006D3634">
        <w:rPr>
          <w:rFonts w:ascii="Times New Roman" w:hAnsi="Times New Roman" w:cs="Times New Roman"/>
          <w:bCs/>
          <w:sz w:val="24"/>
          <w:szCs w:val="24"/>
          <w:u w:val="single"/>
        </w:rPr>
        <w:t>24</w:t>
      </w:r>
      <w:r w:rsidRPr="006D3634">
        <w:rPr>
          <w:rFonts w:ascii="Times New Roman" w:hAnsi="Times New Roman" w:cs="Times New Roman"/>
          <w:bCs/>
          <w:sz w:val="24"/>
          <w:szCs w:val="24"/>
        </w:rPr>
        <w:t>: Muhus on mitmekülgsed võimalused vaba aja veetmiseks ja huvitegevuseks:</w:t>
      </w:r>
    </w:p>
    <w:p w14:paraId="2BD432FC" w14:textId="533CCC31" w:rsidR="00D54733" w:rsidRPr="006D3634" w:rsidRDefault="00D54733"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bCs/>
          <w:sz w:val="24"/>
          <w:szCs w:val="24"/>
        </w:rPr>
        <w:t>-p. 24.1. Spordihoone, külaplatside, spordiplatside, matkaradade, supluskohtade ja teiste puhkealade hooldamine;</w:t>
      </w:r>
    </w:p>
    <w:p w14:paraId="5E7248C5" w14:textId="1871E573" w:rsidR="00F8669D" w:rsidRPr="006D3634" w:rsidRDefault="00F8669D"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bCs/>
          <w:sz w:val="24"/>
          <w:szCs w:val="24"/>
        </w:rPr>
        <w:t>-p. 24.8. Avaliku ruumi ning külastusobjektide arendamine ja hooldamine.</w:t>
      </w:r>
    </w:p>
    <w:p w14:paraId="566353FA" w14:textId="77777777" w:rsidR="00D54733" w:rsidRPr="006D3634" w:rsidRDefault="00D54733" w:rsidP="006D3634">
      <w:pPr>
        <w:spacing w:after="0" w:line="276" w:lineRule="auto"/>
        <w:jc w:val="both"/>
        <w:rPr>
          <w:rFonts w:ascii="Times New Roman" w:hAnsi="Times New Roman" w:cs="Times New Roman"/>
          <w:sz w:val="24"/>
          <w:szCs w:val="24"/>
        </w:rPr>
      </w:pPr>
    </w:p>
    <w:p w14:paraId="3B998931" w14:textId="47763AB7" w:rsidR="00D54733" w:rsidRPr="006D3634" w:rsidRDefault="00D54733" w:rsidP="006D3634">
      <w:pPr>
        <w:spacing w:after="0" w:line="276" w:lineRule="auto"/>
        <w:jc w:val="both"/>
        <w:rPr>
          <w:rFonts w:ascii="Times New Roman" w:hAnsi="Times New Roman" w:cs="Times New Roman"/>
          <w:sz w:val="24"/>
          <w:szCs w:val="24"/>
          <w:shd w:val="clear" w:color="auto" w:fill="FFFFFF"/>
        </w:rPr>
      </w:pPr>
      <w:r w:rsidRPr="006D3634">
        <w:rPr>
          <w:rFonts w:ascii="Times New Roman" w:hAnsi="Times New Roman" w:cs="Times New Roman"/>
          <w:sz w:val="24"/>
          <w:szCs w:val="24"/>
          <w:u w:val="single"/>
          <w:shd w:val="clear" w:color="auto" w:fill="FFFFFF"/>
        </w:rPr>
        <w:lastRenderedPageBreak/>
        <w:t>Eesmärk 3</w:t>
      </w:r>
      <w:r w:rsidR="0030207E" w:rsidRPr="006D3634">
        <w:rPr>
          <w:rFonts w:ascii="Times New Roman" w:hAnsi="Times New Roman" w:cs="Times New Roman"/>
          <w:sz w:val="24"/>
          <w:szCs w:val="24"/>
          <w:u w:val="single"/>
          <w:shd w:val="clear" w:color="auto" w:fill="FFFFFF"/>
        </w:rPr>
        <w:t>4</w:t>
      </w:r>
      <w:r w:rsidRPr="006D3634">
        <w:rPr>
          <w:rFonts w:ascii="Times New Roman" w:hAnsi="Times New Roman" w:cs="Times New Roman"/>
          <w:sz w:val="24"/>
          <w:szCs w:val="24"/>
          <w:shd w:val="clear" w:color="auto" w:fill="FFFFFF"/>
        </w:rPr>
        <w:t xml:space="preserve">: </w:t>
      </w:r>
      <w:r w:rsidR="0030207E" w:rsidRPr="006D3634">
        <w:rPr>
          <w:rFonts w:ascii="Times New Roman" w:hAnsi="Times New Roman" w:cs="Times New Roman"/>
          <w:sz w:val="24"/>
          <w:szCs w:val="24"/>
          <w:shd w:val="clear" w:color="auto" w:fill="FFFFFF"/>
        </w:rPr>
        <w:t>Maavarade kaevandamine ja kasutamine toimub vastutustundlikult ja keskkonnasäästlikult</w:t>
      </w:r>
      <w:r w:rsidRPr="006D3634">
        <w:rPr>
          <w:rFonts w:ascii="Times New Roman" w:hAnsi="Times New Roman" w:cs="Times New Roman"/>
          <w:sz w:val="24"/>
          <w:szCs w:val="24"/>
          <w:shd w:val="clear" w:color="auto" w:fill="FFFFFF"/>
        </w:rPr>
        <w:t>:</w:t>
      </w:r>
    </w:p>
    <w:p w14:paraId="04C821F0" w14:textId="78DCC4FB" w:rsidR="0030207E" w:rsidRPr="006D3634" w:rsidRDefault="0030207E" w:rsidP="006D3634">
      <w:pPr>
        <w:spacing w:after="0" w:line="276" w:lineRule="auto"/>
        <w:jc w:val="both"/>
        <w:rPr>
          <w:rFonts w:ascii="Times New Roman" w:hAnsi="Times New Roman" w:cs="Times New Roman"/>
          <w:sz w:val="24"/>
          <w:szCs w:val="24"/>
          <w:shd w:val="clear" w:color="auto" w:fill="FFFFFF"/>
        </w:rPr>
      </w:pPr>
      <w:r w:rsidRPr="006D3634">
        <w:rPr>
          <w:rFonts w:ascii="Times New Roman" w:hAnsi="Times New Roman" w:cs="Times New Roman"/>
          <w:sz w:val="24"/>
          <w:szCs w:val="24"/>
          <w:shd w:val="clear" w:color="auto" w:fill="FFFFFF"/>
        </w:rPr>
        <w:t>-p. 34.2. Seire teostamine kinnitatud seirekava kohaselt (veeproovid jne).</w:t>
      </w:r>
    </w:p>
    <w:p w14:paraId="0AEDD845" w14:textId="618E7D72" w:rsidR="00F8669D" w:rsidRPr="006D3634" w:rsidRDefault="00F8669D" w:rsidP="006D3634">
      <w:pPr>
        <w:spacing w:after="0" w:line="276" w:lineRule="auto"/>
        <w:jc w:val="both"/>
        <w:rPr>
          <w:rFonts w:ascii="Times New Roman" w:hAnsi="Times New Roman" w:cs="Times New Roman"/>
          <w:sz w:val="24"/>
          <w:szCs w:val="24"/>
          <w:shd w:val="clear" w:color="auto" w:fill="FFFFFF"/>
        </w:rPr>
      </w:pPr>
    </w:p>
    <w:p w14:paraId="326F68F7" w14:textId="2FB93210" w:rsidR="00F8669D" w:rsidRPr="006D3634" w:rsidRDefault="00F8669D" w:rsidP="006D3634">
      <w:pPr>
        <w:spacing w:after="0" w:line="276" w:lineRule="auto"/>
        <w:jc w:val="both"/>
        <w:rPr>
          <w:rFonts w:ascii="Times New Roman" w:hAnsi="Times New Roman" w:cs="Times New Roman"/>
          <w:sz w:val="24"/>
          <w:szCs w:val="24"/>
          <w:shd w:val="clear" w:color="auto" w:fill="FFFFFF"/>
        </w:rPr>
      </w:pPr>
      <w:r w:rsidRPr="006D3634">
        <w:rPr>
          <w:rFonts w:ascii="Times New Roman" w:hAnsi="Times New Roman" w:cs="Times New Roman"/>
          <w:sz w:val="24"/>
          <w:szCs w:val="24"/>
          <w:u w:val="single"/>
          <w:shd w:val="clear" w:color="auto" w:fill="FFFFFF"/>
        </w:rPr>
        <w:t>Eesmärk 37</w:t>
      </w:r>
      <w:r w:rsidRPr="006D3634">
        <w:rPr>
          <w:rFonts w:ascii="Times New Roman" w:hAnsi="Times New Roman" w:cs="Times New Roman"/>
          <w:sz w:val="24"/>
          <w:szCs w:val="24"/>
          <w:shd w:val="clear" w:color="auto" w:fill="FFFFFF"/>
        </w:rPr>
        <w:t>: Muhu looduskeskkond on uuritud ja kaitstud:</w:t>
      </w:r>
    </w:p>
    <w:p w14:paraId="003C98A9" w14:textId="49590C48" w:rsidR="00F8669D" w:rsidRPr="006D3634" w:rsidRDefault="00F8669D" w:rsidP="006D3634">
      <w:pPr>
        <w:spacing w:after="0" w:line="276" w:lineRule="auto"/>
        <w:jc w:val="both"/>
        <w:rPr>
          <w:rFonts w:ascii="Times New Roman" w:hAnsi="Times New Roman" w:cs="Times New Roman"/>
          <w:sz w:val="24"/>
          <w:szCs w:val="24"/>
          <w:shd w:val="clear" w:color="auto" w:fill="FFFFFF"/>
        </w:rPr>
      </w:pPr>
      <w:r w:rsidRPr="006D3634">
        <w:rPr>
          <w:rFonts w:ascii="Times New Roman" w:hAnsi="Times New Roman" w:cs="Times New Roman"/>
          <w:sz w:val="24"/>
          <w:szCs w:val="24"/>
          <w:shd w:val="clear" w:color="auto" w:fill="FFFFFF"/>
        </w:rPr>
        <w:t>-p. 37.1. Uuringute koostamine põhjavee varu hindamiseks – kaevude ja reoveesüsteemide kaardistamine Tamse – ja Rannakü</w:t>
      </w:r>
      <w:r w:rsidR="00FE257F" w:rsidRPr="006D3634">
        <w:rPr>
          <w:rFonts w:ascii="Times New Roman" w:hAnsi="Times New Roman" w:cs="Times New Roman"/>
          <w:sz w:val="24"/>
          <w:szCs w:val="24"/>
          <w:shd w:val="clear" w:color="auto" w:fill="FFFFFF"/>
        </w:rPr>
        <w:t>las</w:t>
      </w:r>
    </w:p>
    <w:p w14:paraId="18F024C8" w14:textId="4FBFCF44" w:rsidR="0030207E" w:rsidRPr="006D3634" w:rsidRDefault="0030207E" w:rsidP="006D3634">
      <w:pPr>
        <w:spacing w:after="0" w:line="276" w:lineRule="auto"/>
        <w:jc w:val="both"/>
        <w:rPr>
          <w:rFonts w:ascii="Times New Roman" w:hAnsi="Times New Roman" w:cs="Times New Roman"/>
          <w:sz w:val="24"/>
          <w:szCs w:val="24"/>
          <w:shd w:val="clear" w:color="auto" w:fill="FFFFFF"/>
        </w:rPr>
      </w:pPr>
    </w:p>
    <w:p w14:paraId="0C7F4FE7" w14:textId="3D707E1E" w:rsidR="0030207E" w:rsidRPr="006D3634" w:rsidRDefault="0030207E" w:rsidP="006D3634">
      <w:pPr>
        <w:spacing w:after="0" w:line="276" w:lineRule="auto"/>
        <w:jc w:val="both"/>
        <w:rPr>
          <w:rFonts w:ascii="Times New Roman" w:hAnsi="Times New Roman" w:cs="Times New Roman"/>
          <w:sz w:val="24"/>
          <w:szCs w:val="24"/>
          <w:shd w:val="clear" w:color="auto" w:fill="FFFFFF"/>
        </w:rPr>
      </w:pPr>
      <w:r w:rsidRPr="006D3634">
        <w:rPr>
          <w:rFonts w:ascii="Times New Roman" w:hAnsi="Times New Roman" w:cs="Times New Roman"/>
          <w:sz w:val="24"/>
          <w:szCs w:val="24"/>
          <w:u w:val="single"/>
          <w:shd w:val="clear" w:color="auto" w:fill="FFFFFF"/>
        </w:rPr>
        <w:t>Eesmärk 38</w:t>
      </w:r>
      <w:r w:rsidRPr="006D3634">
        <w:rPr>
          <w:rFonts w:ascii="Times New Roman" w:hAnsi="Times New Roman" w:cs="Times New Roman"/>
          <w:sz w:val="24"/>
          <w:szCs w:val="24"/>
          <w:shd w:val="clear" w:color="auto" w:fill="FFFFFF"/>
        </w:rPr>
        <w:t>: Eetiline ettevõtja on au sees ja omavalitsuse poolt tunnustatud:</w:t>
      </w:r>
    </w:p>
    <w:p w14:paraId="1FA322A3" w14:textId="37A83846" w:rsidR="0030207E" w:rsidRPr="006D3634" w:rsidRDefault="0030207E" w:rsidP="006D3634">
      <w:pPr>
        <w:spacing w:after="0" w:line="276" w:lineRule="auto"/>
        <w:jc w:val="both"/>
        <w:rPr>
          <w:rFonts w:ascii="Times New Roman" w:hAnsi="Times New Roman" w:cs="Times New Roman"/>
          <w:sz w:val="24"/>
          <w:szCs w:val="24"/>
          <w:shd w:val="clear" w:color="auto" w:fill="FFFFFF"/>
        </w:rPr>
      </w:pPr>
      <w:r w:rsidRPr="006D3634">
        <w:rPr>
          <w:rFonts w:ascii="Times New Roman" w:hAnsi="Times New Roman" w:cs="Times New Roman"/>
          <w:sz w:val="24"/>
          <w:szCs w:val="24"/>
          <w:shd w:val="clear" w:color="auto" w:fill="FFFFFF"/>
        </w:rPr>
        <w:t>p. 38.1. Ettevõtjate tunnustamine valla tasandil.</w:t>
      </w:r>
    </w:p>
    <w:p w14:paraId="10FA789C" w14:textId="77777777" w:rsidR="0030207E" w:rsidRPr="006D3634" w:rsidRDefault="0030207E" w:rsidP="006D3634">
      <w:pPr>
        <w:spacing w:after="0" w:line="276" w:lineRule="auto"/>
        <w:jc w:val="both"/>
        <w:rPr>
          <w:rFonts w:ascii="Times New Roman" w:hAnsi="Times New Roman" w:cs="Times New Roman"/>
          <w:sz w:val="24"/>
          <w:szCs w:val="24"/>
          <w:shd w:val="clear" w:color="auto" w:fill="FFFFFF"/>
        </w:rPr>
      </w:pPr>
    </w:p>
    <w:p w14:paraId="75B4E958" w14:textId="77777777" w:rsidR="00D54733" w:rsidRPr="006D3634" w:rsidRDefault="00D54733"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sz w:val="24"/>
          <w:szCs w:val="24"/>
          <w:u w:val="single"/>
          <w:shd w:val="clear" w:color="auto" w:fill="FFFFFF"/>
        </w:rPr>
        <w:t>Eesmärk 40</w:t>
      </w:r>
      <w:r w:rsidRPr="006D3634">
        <w:rPr>
          <w:rFonts w:ascii="Times New Roman" w:hAnsi="Times New Roman" w:cs="Times New Roman"/>
          <w:sz w:val="24"/>
          <w:szCs w:val="24"/>
          <w:shd w:val="clear" w:color="auto" w:fill="FFFFFF"/>
        </w:rPr>
        <w:t xml:space="preserve">: </w:t>
      </w:r>
      <w:r w:rsidRPr="006D3634">
        <w:rPr>
          <w:rFonts w:ascii="Times New Roman" w:hAnsi="Times New Roman" w:cs="Times New Roman"/>
          <w:bCs/>
          <w:sz w:val="24"/>
          <w:szCs w:val="24"/>
        </w:rPr>
        <w:t>Tehniline taristu toetab ettevõtluse arengut:</w:t>
      </w:r>
    </w:p>
    <w:p w14:paraId="3868DB04" w14:textId="7777777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bCs/>
          <w:sz w:val="24"/>
          <w:szCs w:val="24"/>
        </w:rPr>
        <w:t xml:space="preserve">-p. </w:t>
      </w:r>
      <w:r w:rsidRPr="006D3634">
        <w:rPr>
          <w:rFonts w:ascii="Times New Roman" w:hAnsi="Times New Roman" w:cs="Times New Roman"/>
          <w:sz w:val="24"/>
          <w:szCs w:val="24"/>
        </w:rPr>
        <w:t>40.1. Avalike teede mustkatte alla viimine;</w:t>
      </w:r>
    </w:p>
    <w:p w14:paraId="06D08BC4" w14:textId="168DA34E"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40.</w:t>
      </w:r>
      <w:r w:rsidR="00D84955" w:rsidRPr="006D3634">
        <w:rPr>
          <w:rFonts w:ascii="Times New Roman" w:hAnsi="Times New Roman" w:cs="Times New Roman"/>
          <w:sz w:val="24"/>
          <w:szCs w:val="24"/>
        </w:rPr>
        <w:t>3</w:t>
      </w:r>
      <w:r w:rsidRPr="006D3634">
        <w:rPr>
          <w:rFonts w:ascii="Times New Roman" w:hAnsi="Times New Roman" w:cs="Times New Roman"/>
          <w:sz w:val="24"/>
          <w:szCs w:val="24"/>
        </w:rPr>
        <w:t xml:space="preserve">. </w:t>
      </w:r>
      <w:r w:rsidR="00D84955" w:rsidRPr="006D3634">
        <w:rPr>
          <w:rFonts w:ascii="Times New Roman" w:hAnsi="Times New Roman" w:cs="Times New Roman"/>
          <w:sz w:val="24"/>
          <w:szCs w:val="24"/>
        </w:rPr>
        <w:t>Kiire internetiühenduse väljaehitamisele kaasa aitamine</w:t>
      </w:r>
      <w:r w:rsidRPr="006D3634">
        <w:rPr>
          <w:rFonts w:ascii="Times New Roman" w:hAnsi="Times New Roman" w:cs="Times New Roman"/>
          <w:sz w:val="24"/>
          <w:szCs w:val="24"/>
        </w:rPr>
        <w:t>.</w:t>
      </w:r>
    </w:p>
    <w:p w14:paraId="73D8687E" w14:textId="77777777" w:rsidR="00D54733" w:rsidRPr="006D3634" w:rsidRDefault="00D54733" w:rsidP="006D3634">
      <w:pPr>
        <w:spacing w:after="0" w:line="276" w:lineRule="auto"/>
        <w:jc w:val="both"/>
        <w:rPr>
          <w:rFonts w:ascii="Times New Roman" w:hAnsi="Times New Roman" w:cs="Times New Roman"/>
          <w:sz w:val="24"/>
          <w:szCs w:val="24"/>
        </w:rPr>
      </w:pPr>
    </w:p>
    <w:p w14:paraId="502DAE2C" w14:textId="77777777" w:rsidR="00D54733" w:rsidRPr="006D3634" w:rsidRDefault="00D54733"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sz w:val="24"/>
          <w:szCs w:val="24"/>
          <w:u w:val="single"/>
        </w:rPr>
        <w:t xml:space="preserve">Eesmärk </w:t>
      </w:r>
      <w:r w:rsidRPr="006D3634">
        <w:rPr>
          <w:rFonts w:ascii="Times New Roman" w:hAnsi="Times New Roman" w:cs="Times New Roman"/>
          <w:bCs/>
          <w:sz w:val="24"/>
          <w:szCs w:val="24"/>
          <w:u w:val="single"/>
        </w:rPr>
        <w:t>43</w:t>
      </w:r>
      <w:r w:rsidRPr="006D3634">
        <w:rPr>
          <w:rFonts w:ascii="Times New Roman" w:hAnsi="Times New Roman" w:cs="Times New Roman"/>
          <w:bCs/>
          <w:sz w:val="24"/>
          <w:szCs w:val="24"/>
        </w:rPr>
        <w:t>: Vallaelanikele ja külalistele pakutavad teenused on mitmekesised:</w:t>
      </w:r>
    </w:p>
    <w:p w14:paraId="037FA654" w14:textId="760CF8A1" w:rsidR="00D54733" w:rsidRPr="006D3634" w:rsidRDefault="00D54733" w:rsidP="006D3634">
      <w:pPr>
        <w:spacing w:after="0" w:line="276" w:lineRule="auto"/>
        <w:jc w:val="both"/>
        <w:rPr>
          <w:rFonts w:ascii="Times New Roman" w:hAnsi="Times New Roman" w:cs="Times New Roman"/>
          <w:sz w:val="24"/>
          <w:szCs w:val="24"/>
          <w:lang w:eastAsia="et-EE"/>
        </w:rPr>
      </w:pPr>
      <w:r w:rsidRPr="006D3634">
        <w:rPr>
          <w:rFonts w:ascii="Times New Roman" w:hAnsi="Times New Roman" w:cs="Times New Roman"/>
          <w:bCs/>
          <w:sz w:val="24"/>
          <w:szCs w:val="24"/>
        </w:rPr>
        <w:t xml:space="preserve">-p. </w:t>
      </w:r>
      <w:r w:rsidRPr="006D3634">
        <w:rPr>
          <w:rFonts w:ascii="Times New Roman" w:hAnsi="Times New Roman" w:cs="Times New Roman"/>
          <w:sz w:val="24"/>
          <w:szCs w:val="24"/>
        </w:rPr>
        <w:t xml:space="preserve">43.5. </w:t>
      </w:r>
      <w:r w:rsidRPr="006D3634">
        <w:rPr>
          <w:rFonts w:ascii="Times New Roman" w:hAnsi="Times New Roman" w:cs="Times New Roman"/>
          <w:sz w:val="24"/>
          <w:szCs w:val="24"/>
          <w:lang w:eastAsia="et-EE"/>
        </w:rPr>
        <w:t>Turismiinfo kättesaadavuse parendamine.</w:t>
      </w:r>
    </w:p>
    <w:p w14:paraId="531C9DE9" w14:textId="77777777" w:rsidR="00D54733" w:rsidRPr="006D3634" w:rsidRDefault="00D54733" w:rsidP="006D3634">
      <w:pPr>
        <w:spacing w:after="0" w:line="276" w:lineRule="auto"/>
        <w:jc w:val="both"/>
        <w:rPr>
          <w:rFonts w:ascii="Times New Roman" w:hAnsi="Times New Roman" w:cs="Times New Roman"/>
          <w:sz w:val="24"/>
          <w:szCs w:val="24"/>
          <w:lang w:eastAsia="et-EE"/>
        </w:rPr>
      </w:pPr>
    </w:p>
    <w:p w14:paraId="0BE2D2BB" w14:textId="77777777" w:rsidR="00D54733" w:rsidRPr="006D3634" w:rsidRDefault="00D54733"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sz w:val="24"/>
          <w:szCs w:val="24"/>
          <w:u w:val="single"/>
          <w:lang w:eastAsia="et-EE"/>
        </w:rPr>
        <w:t xml:space="preserve">Eesmärk </w:t>
      </w:r>
      <w:r w:rsidRPr="006D3634">
        <w:rPr>
          <w:rFonts w:ascii="Times New Roman" w:hAnsi="Times New Roman" w:cs="Times New Roman"/>
          <w:bCs/>
          <w:sz w:val="24"/>
          <w:szCs w:val="24"/>
          <w:u w:val="single"/>
        </w:rPr>
        <w:t>44</w:t>
      </w:r>
      <w:r w:rsidRPr="006D3634">
        <w:rPr>
          <w:rFonts w:ascii="Times New Roman" w:hAnsi="Times New Roman" w:cs="Times New Roman"/>
          <w:bCs/>
          <w:sz w:val="24"/>
          <w:szCs w:val="24"/>
        </w:rPr>
        <w:t>: Ettevõtlusalad on atraktiivsed ja aktiivselt turundatud:</w:t>
      </w:r>
    </w:p>
    <w:p w14:paraId="17BB16AB" w14:textId="0B900EF1"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bCs/>
          <w:sz w:val="24"/>
          <w:szCs w:val="24"/>
        </w:rPr>
        <w:t xml:space="preserve">-p. </w:t>
      </w:r>
      <w:r w:rsidRPr="006D3634">
        <w:rPr>
          <w:rFonts w:ascii="Times New Roman" w:hAnsi="Times New Roman" w:cs="Times New Roman"/>
          <w:sz w:val="24"/>
          <w:szCs w:val="24"/>
        </w:rPr>
        <w:t xml:space="preserve">44.2. Vallale kuuluvate ettevõtluseks sobivate hoonete ja kinnistute hoonestusõiguse- ja/või rendikonkursside korraldamine – </w:t>
      </w:r>
      <w:r w:rsidR="00F8669D" w:rsidRPr="006D3634">
        <w:rPr>
          <w:rFonts w:ascii="Times New Roman" w:hAnsi="Times New Roman" w:cs="Times New Roman"/>
          <w:sz w:val="24"/>
          <w:szCs w:val="24"/>
        </w:rPr>
        <w:t>Piiri küla Platsi kinnistu osalise hoonestusõiguse konkursi korraldamine.</w:t>
      </w:r>
    </w:p>
    <w:p w14:paraId="7F616393" w14:textId="77777777" w:rsidR="00D54733" w:rsidRPr="006D3634" w:rsidRDefault="00D54733" w:rsidP="006D3634">
      <w:pPr>
        <w:spacing w:after="0" w:line="276" w:lineRule="auto"/>
        <w:jc w:val="both"/>
        <w:rPr>
          <w:rFonts w:ascii="Times New Roman" w:hAnsi="Times New Roman" w:cs="Times New Roman"/>
          <w:sz w:val="24"/>
          <w:szCs w:val="24"/>
        </w:rPr>
      </w:pPr>
    </w:p>
    <w:p w14:paraId="56360D37" w14:textId="77777777" w:rsidR="00D54733" w:rsidRPr="006D3634" w:rsidRDefault="00D54733"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sz w:val="24"/>
          <w:szCs w:val="24"/>
          <w:u w:val="single"/>
        </w:rPr>
        <w:t xml:space="preserve">Eesmärk </w:t>
      </w:r>
      <w:r w:rsidRPr="006D3634">
        <w:rPr>
          <w:rFonts w:ascii="Times New Roman" w:hAnsi="Times New Roman" w:cs="Times New Roman"/>
          <w:bCs/>
          <w:sz w:val="24"/>
          <w:szCs w:val="24"/>
          <w:u w:val="single"/>
        </w:rPr>
        <w:t>46</w:t>
      </w:r>
      <w:r w:rsidRPr="006D3634">
        <w:rPr>
          <w:rFonts w:ascii="Times New Roman" w:hAnsi="Times New Roman" w:cs="Times New Roman"/>
          <w:bCs/>
          <w:sz w:val="24"/>
          <w:szCs w:val="24"/>
        </w:rPr>
        <w:t>: Haldussuutlikkust hoitakse kõrgel tasemel läbi kvalifitseeritud spetsialistide ning koostöös teiste omavalitsuste ja organisatsioonidega:</w:t>
      </w:r>
    </w:p>
    <w:p w14:paraId="72A5D8E9" w14:textId="39D5DBA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bCs/>
          <w:sz w:val="24"/>
          <w:szCs w:val="24"/>
        </w:rPr>
        <w:t xml:space="preserve">-p. </w:t>
      </w:r>
      <w:r w:rsidRPr="006D3634">
        <w:rPr>
          <w:rFonts w:ascii="Times New Roman" w:hAnsi="Times New Roman" w:cs="Times New Roman"/>
          <w:sz w:val="24"/>
          <w:szCs w:val="24"/>
        </w:rPr>
        <w:t>46.1. Valdkondlike arengukavade ajakohastamine ja/või koostamine</w:t>
      </w:r>
      <w:r w:rsidR="00F8669D" w:rsidRPr="006D3634">
        <w:rPr>
          <w:rFonts w:ascii="Times New Roman" w:hAnsi="Times New Roman" w:cs="Times New Roman"/>
          <w:sz w:val="24"/>
          <w:szCs w:val="24"/>
        </w:rPr>
        <w:t xml:space="preserve"> – valla arengukava ajakohastamine</w:t>
      </w:r>
      <w:r w:rsidRPr="006D3634">
        <w:rPr>
          <w:rFonts w:ascii="Times New Roman" w:hAnsi="Times New Roman" w:cs="Times New Roman"/>
          <w:sz w:val="24"/>
          <w:szCs w:val="24"/>
        </w:rPr>
        <w:t>;</w:t>
      </w:r>
    </w:p>
    <w:p w14:paraId="5F7F4BFE" w14:textId="65AD18A0"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46.3. Personali koolitamine ja motiveerimine (sh konkurentsivõimeline töötasu)</w:t>
      </w:r>
      <w:r w:rsidR="00F8669D" w:rsidRPr="006D3634">
        <w:rPr>
          <w:rFonts w:ascii="Times New Roman" w:hAnsi="Times New Roman" w:cs="Times New Roman"/>
          <w:sz w:val="24"/>
          <w:szCs w:val="24"/>
        </w:rPr>
        <w:t>;</w:t>
      </w:r>
    </w:p>
    <w:p w14:paraId="3C96A19E" w14:textId="6F8FE11F" w:rsidR="00F8669D" w:rsidRPr="006D3634" w:rsidRDefault="00F8669D"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46.5. Juhtimisalase kompetentsi tõstmine – koolituste korraldamine.</w:t>
      </w:r>
    </w:p>
    <w:p w14:paraId="31933819" w14:textId="77777777" w:rsidR="00D54733" w:rsidRPr="006D3634" w:rsidRDefault="00D54733" w:rsidP="006D3634">
      <w:pPr>
        <w:spacing w:after="0" w:line="276" w:lineRule="auto"/>
        <w:jc w:val="both"/>
        <w:rPr>
          <w:rFonts w:ascii="Times New Roman" w:hAnsi="Times New Roman" w:cs="Times New Roman"/>
          <w:sz w:val="24"/>
          <w:szCs w:val="24"/>
        </w:rPr>
      </w:pPr>
    </w:p>
    <w:p w14:paraId="32322797" w14:textId="40B98AC2" w:rsidR="00D84955" w:rsidRPr="006D3634" w:rsidRDefault="00D84955"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bCs/>
          <w:sz w:val="24"/>
          <w:szCs w:val="24"/>
          <w:u w:val="single"/>
        </w:rPr>
        <w:t>Eesmärk 47</w:t>
      </w:r>
      <w:r w:rsidRPr="006D3634">
        <w:rPr>
          <w:rFonts w:ascii="Times New Roman" w:hAnsi="Times New Roman" w:cs="Times New Roman"/>
          <w:bCs/>
          <w:sz w:val="24"/>
          <w:szCs w:val="24"/>
        </w:rPr>
        <w:t>: Tagatud on ühtne ja kaasaegne töökeskkond:</w:t>
      </w:r>
    </w:p>
    <w:p w14:paraId="44A2EBB7" w14:textId="77C6290D" w:rsidR="00D84955" w:rsidRPr="006D3634" w:rsidRDefault="00D84955"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bCs/>
          <w:sz w:val="24"/>
          <w:szCs w:val="24"/>
        </w:rPr>
        <w:t>-p. 47.1. Vallale sobivate bürooruumide</w:t>
      </w:r>
      <w:r w:rsidR="009E0347" w:rsidRPr="006D3634">
        <w:rPr>
          <w:rFonts w:ascii="Times New Roman" w:hAnsi="Times New Roman" w:cs="Times New Roman"/>
          <w:bCs/>
          <w:sz w:val="24"/>
          <w:szCs w:val="24"/>
        </w:rPr>
        <w:t xml:space="preserve"> üürimine – </w:t>
      </w:r>
      <w:r w:rsidR="00B147FC" w:rsidRPr="006D3634">
        <w:rPr>
          <w:rFonts w:ascii="Times New Roman" w:hAnsi="Times New Roman" w:cs="Times New Roman"/>
          <w:bCs/>
          <w:sz w:val="24"/>
          <w:szCs w:val="24"/>
        </w:rPr>
        <w:t xml:space="preserve">Vallavalitsusel on tagatud kaasaegsed töötingimused </w:t>
      </w:r>
      <w:r w:rsidR="009E0347" w:rsidRPr="006D3634">
        <w:rPr>
          <w:rFonts w:ascii="Times New Roman" w:hAnsi="Times New Roman" w:cs="Times New Roman"/>
          <w:bCs/>
          <w:sz w:val="24"/>
          <w:szCs w:val="24"/>
        </w:rPr>
        <w:t>Muhu Maja</w:t>
      </w:r>
      <w:r w:rsidR="00B147FC" w:rsidRPr="006D3634">
        <w:rPr>
          <w:rFonts w:ascii="Times New Roman" w:hAnsi="Times New Roman" w:cs="Times New Roman"/>
          <w:bCs/>
          <w:sz w:val="24"/>
          <w:szCs w:val="24"/>
        </w:rPr>
        <w:t>s</w:t>
      </w:r>
      <w:r w:rsidR="009E0347" w:rsidRPr="006D3634">
        <w:rPr>
          <w:rFonts w:ascii="Times New Roman" w:hAnsi="Times New Roman" w:cs="Times New Roman"/>
          <w:bCs/>
          <w:sz w:val="24"/>
          <w:szCs w:val="24"/>
        </w:rPr>
        <w:t>.</w:t>
      </w:r>
    </w:p>
    <w:p w14:paraId="736B4DC0" w14:textId="77777777" w:rsidR="00D84955" w:rsidRPr="006D3634" w:rsidRDefault="00D84955" w:rsidP="006D3634">
      <w:pPr>
        <w:spacing w:after="0" w:line="276" w:lineRule="auto"/>
        <w:jc w:val="both"/>
        <w:rPr>
          <w:rFonts w:ascii="Times New Roman" w:hAnsi="Times New Roman" w:cs="Times New Roman"/>
          <w:bCs/>
          <w:sz w:val="24"/>
          <w:szCs w:val="24"/>
        </w:rPr>
      </w:pPr>
    </w:p>
    <w:p w14:paraId="77DBF557" w14:textId="3939A492" w:rsidR="00D54733" w:rsidRPr="006D3634" w:rsidRDefault="00D54733" w:rsidP="006D3634">
      <w:pPr>
        <w:spacing w:after="0" w:line="276" w:lineRule="auto"/>
        <w:jc w:val="both"/>
        <w:rPr>
          <w:rFonts w:ascii="Times New Roman" w:hAnsi="Times New Roman" w:cs="Times New Roman"/>
          <w:bCs/>
          <w:sz w:val="24"/>
          <w:szCs w:val="24"/>
          <w:u w:val="single"/>
        </w:rPr>
      </w:pPr>
      <w:r w:rsidRPr="006D3634">
        <w:rPr>
          <w:rFonts w:ascii="Times New Roman" w:hAnsi="Times New Roman" w:cs="Times New Roman"/>
          <w:bCs/>
          <w:sz w:val="24"/>
          <w:szCs w:val="24"/>
          <w:u w:val="single"/>
        </w:rPr>
        <w:t>Eesmärk 48</w:t>
      </w:r>
      <w:r w:rsidRPr="006D3634">
        <w:rPr>
          <w:rFonts w:ascii="Times New Roman" w:hAnsi="Times New Roman" w:cs="Times New Roman"/>
          <w:bCs/>
          <w:sz w:val="24"/>
          <w:szCs w:val="24"/>
        </w:rPr>
        <w:t>: Avalikkus on hästi informeeritud valla tegevustest ja asutuste tööst:</w:t>
      </w:r>
    </w:p>
    <w:p w14:paraId="4C5FF7C7" w14:textId="179C2DD1" w:rsidR="00D54733" w:rsidRPr="006D3634" w:rsidRDefault="00D54733"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bCs/>
          <w:sz w:val="24"/>
          <w:szCs w:val="24"/>
        </w:rPr>
        <w:t>-p. 48.2. Valla hallatavate asutuste kodulehtede ajakohastamine</w:t>
      </w:r>
      <w:r w:rsidR="009E0347" w:rsidRPr="006D3634">
        <w:rPr>
          <w:rFonts w:ascii="Times New Roman" w:hAnsi="Times New Roman" w:cs="Times New Roman"/>
          <w:bCs/>
          <w:sz w:val="24"/>
          <w:szCs w:val="24"/>
        </w:rPr>
        <w:t>;</w:t>
      </w:r>
    </w:p>
    <w:p w14:paraId="076F6618" w14:textId="77777777" w:rsidR="00B147FC" w:rsidRPr="006D3634" w:rsidRDefault="009E0347"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bCs/>
          <w:sz w:val="24"/>
          <w:szCs w:val="24"/>
        </w:rPr>
        <w:t>-p. 48.4. Külavanemate ja avalikkuse kaasamine valla arengu kavandamisse</w:t>
      </w:r>
      <w:r w:rsidR="00B147FC" w:rsidRPr="006D3634">
        <w:rPr>
          <w:rFonts w:ascii="Times New Roman" w:hAnsi="Times New Roman" w:cs="Times New Roman"/>
          <w:bCs/>
          <w:sz w:val="24"/>
          <w:szCs w:val="24"/>
        </w:rPr>
        <w:t xml:space="preserve"> – arutelud ja ideekorjed valla arengukava ajakohastamise käigus;</w:t>
      </w:r>
    </w:p>
    <w:p w14:paraId="18B159CC" w14:textId="1D17EC41" w:rsidR="00D54733" w:rsidRPr="006D3634" w:rsidRDefault="00B147FC"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bCs/>
          <w:sz w:val="24"/>
          <w:szCs w:val="24"/>
        </w:rPr>
        <w:t>-p</w:t>
      </w:r>
      <w:r w:rsidR="009E0347" w:rsidRPr="006D3634">
        <w:rPr>
          <w:rFonts w:ascii="Times New Roman" w:hAnsi="Times New Roman" w:cs="Times New Roman"/>
          <w:bCs/>
          <w:sz w:val="24"/>
          <w:szCs w:val="24"/>
        </w:rPr>
        <w:t>.</w:t>
      </w:r>
      <w:r w:rsidRPr="006D3634">
        <w:rPr>
          <w:rFonts w:ascii="Times New Roman" w:hAnsi="Times New Roman" w:cs="Times New Roman"/>
          <w:bCs/>
          <w:sz w:val="24"/>
          <w:szCs w:val="24"/>
        </w:rPr>
        <w:t xml:space="preserve"> 48.5. avatud valitsemise põhimõtete rakendamine, sh kaasava eelarve rakendamine – Muhu valla kaasava eelarve rakendamine alates 2023. aastast.</w:t>
      </w:r>
    </w:p>
    <w:p w14:paraId="39CF35B5" w14:textId="77777777" w:rsidR="00B147FC" w:rsidRPr="006D3634" w:rsidRDefault="00B147FC" w:rsidP="006D3634">
      <w:pPr>
        <w:spacing w:after="0" w:line="276" w:lineRule="auto"/>
        <w:jc w:val="both"/>
        <w:rPr>
          <w:rFonts w:ascii="Times New Roman" w:hAnsi="Times New Roman" w:cs="Times New Roman"/>
          <w:bCs/>
          <w:sz w:val="24"/>
          <w:szCs w:val="24"/>
        </w:rPr>
      </w:pPr>
    </w:p>
    <w:p w14:paraId="66CEAC0B" w14:textId="1F488D72" w:rsidR="00D54733" w:rsidRPr="006D3634" w:rsidRDefault="00D54733" w:rsidP="006D3634">
      <w:pPr>
        <w:spacing w:after="0" w:line="276" w:lineRule="auto"/>
        <w:jc w:val="both"/>
        <w:rPr>
          <w:rFonts w:ascii="Times New Roman" w:hAnsi="Times New Roman" w:cs="Times New Roman"/>
          <w:bCs/>
          <w:sz w:val="24"/>
          <w:szCs w:val="24"/>
        </w:rPr>
      </w:pPr>
      <w:r w:rsidRPr="006D3634">
        <w:rPr>
          <w:rFonts w:ascii="Times New Roman" w:hAnsi="Times New Roman" w:cs="Times New Roman"/>
          <w:sz w:val="24"/>
          <w:szCs w:val="24"/>
          <w:u w:val="single"/>
        </w:rPr>
        <w:t xml:space="preserve">Eesmärk </w:t>
      </w:r>
      <w:r w:rsidRPr="006D3634">
        <w:rPr>
          <w:rFonts w:ascii="Times New Roman" w:hAnsi="Times New Roman" w:cs="Times New Roman"/>
          <w:bCs/>
          <w:sz w:val="24"/>
          <w:szCs w:val="24"/>
          <w:u w:val="single"/>
        </w:rPr>
        <w:t>49</w:t>
      </w:r>
      <w:r w:rsidRPr="006D3634">
        <w:rPr>
          <w:rFonts w:ascii="Times New Roman" w:hAnsi="Times New Roman" w:cs="Times New Roman"/>
          <w:bCs/>
          <w:sz w:val="24"/>
          <w:szCs w:val="24"/>
        </w:rPr>
        <w:t>: Infoturbe nõuded on täidetud:</w:t>
      </w:r>
    </w:p>
    <w:p w14:paraId="21AB0009" w14:textId="77777777"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bCs/>
          <w:sz w:val="24"/>
          <w:szCs w:val="24"/>
        </w:rPr>
        <w:lastRenderedPageBreak/>
        <w:t xml:space="preserve">-p. </w:t>
      </w:r>
      <w:r w:rsidRPr="006D3634">
        <w:rPr>
          <w:rFonts w:ascii="Times New Roman" w:hAnsi="Times New Roman" w:cs="Times New Roman"/>
          <w:sz w:val="24"/>
          <w:szCs w:val="24"/>
        </w:rPr>
        <w:t>49.2. Infoturbe efektiivne rakendamine;</w:t>
      </w:r>
    </w:p>
    <w:p w14:paraId="382D0B2C" w14:textId="007E1124" w:rsidR="00D54733" w:rsidRPr="006D3634" w:rsidRDefault="00D54733" w:rsidP="006D3634">
      <w:pPr>
        <w:spacing w:after="0" w:line="276" w:lineRule="auto"/>
        <w:jc w:val="both"/>
        <w:rPr>
          <w:rFonts w:ascii="Times New Roman" w:hAnsi="Times New Roman" w:cs="Times New Roman"/>
          <w:sz w:val="24"/>
          <w:szCs w:val="24"/>
        </w:rPr>
      </w:pPr>
      <w:r w:rsidRPr="006D3634">
        <w:rPr>
          <w:rFonts w:ascii="Times New Roman" w:hAnsi="Times New Roman" w:cs="Times New Roman"/>
          <w:sz w:val="24"/>
          <w:szCs w:val="24"/>
        </w:rPr>
        <w:t>-p. 49.3. Andmekaitse alase tegevuse parendamine.</w:t>
      </w:r>
    </w:p>
    <w:p w14:paraId="33126FC7" w14:textId="77777777" w:rsidR="00D54733" w:rsidRPr="006D3634" w:rsidRDefault="00D54733" w:rsidP="006D3634">
      <w:pPr>
        <w:spacing w:after="0" w:line="276" w:lineRule="auto"/>
        <w:jc w:val="both"/>
        <w:rPr>
          <w:rFonts w:ascii="Times New Roman" w:hAnsi="Times New Roman" w:cs="Times New Roman"/>
          <w:sz w:val="24"/>
          <w:szCs w:val="24"/>
        </w:rPr>
      </w:pPr>
    </w:p>
    <w:p w14:paraId="2D247F05" w14:textId="77777777" w:rsidR="00424D3F" w:rsidRPr="006D3634" w:rsidRDefault="00424D3F" w:rsidP="006D3634">
      <w:pPr>
        <w:spacing w:after="0" w:line="276" w:lineRule="auto"/>
        <w:jc w:val="both"/>
        <w:rPr>
          <w:rFonts w:ascii="Times New Roman" w:eastAsia="Times New Roman" w:hAnsi="Times New Roman" w:cs="Times New Roman"/>
          <w:b/>
          <w:sz w:val="24"/>
          <w:szCs w:val="24"/>
        </w:rPr>
      </w:pPr>
    </w:p>
    <w:p w14:paraId="68DE3C3C" w14:textId="67F407B2" w:rsidR="00F01239" w:rsidRPr="006D3634" w:rsidRDefault="00F01239" w:rsidP="006D3634">
      <w:pPr>
        <w:pStyle w:val="Heading1"/>
        <w:spacing w:line="276" w:lineRule="auto"/>
        <w:jc w:val="both"/>
        <w:rPr>
          <w:rFonts w:ascii="Times New Roman" w:eastAsia="Times New Roman" w:hAnsi="Times New Roman" w:cs="Times New Roman"/>
          <w:b/>
          <w:bCs/>
          <w:color w:val="auto"/>
          <w:sz w:val="24"/>
          <w:szCs w:val="24"/>
        </w:rPr>
      </w:pPr>
      <w:bookmarkStart w:id="11" w:name="_Toc127272292"/>
      <w:r w:rsidRPr="006D3634">
        <w:rPr>
          <w:rFonts w:ascii="Times New Roman" w:eastAsia="Times New Roman" w:hAnsi="Times New Roman" w:cs="Times New Roman"/>
          <w:b/>
          <w:bCs/>
          <w:color w:val="auto"/>
          <w:sz w:val="24"/>
          <w:szCs w:val="24"/>
        </w:rPr>
        <w:t>Võrdlus eelarvestrateegiaga 202</w:t>
      </w:r>
      <w:r w:rsidR="00B147FC" w:rsidRPr="006D3634">
        <w:rPr>
          <w:rFonts w:ascii="Times New Roman" w:eastAsia="Times New Roman" w:hAnsi="Times New Roman" w:cs="Times New Roman"/>
          <w:b/>
          <w:bCs/>
          <w:color w:val="auto"/>
          <w:sz w:val="24"/>
          <w:szCs w:val="24"/>
        </w:rPr>
        <w:t>3</w:t>
      </w:r>
      <w:r w:rsidRPr="006D3634">
        <w:rPr>
          <w:rFonts w:ascii="Times New Roman" w:eastAsia="Times New Roman" w:hAnsi="Times New Roman" w:cs="Times New Roman"/>
          <w:b/>
          <w:bCs/>
          <w:color w:val="auto"/>
          <w:sz w:val="24"/>
          <w:szCs w:val="24"/>
        </w:rPr>
        <w:t>-202</w:t>
      </w:r>
      <w:r w:rsidR="00B147FC" w:rsidRPr="006D3634">
        <w:rPr>
          <w:rFonts w:ascii="Times New Roman" w:eastAsia="Times New Roman" w:hAnsi="Times New Roman" w:cs="Times New Roman"/>
          <w:b/>
          <w:bCs/>
          <w:color w:val="auto"/>
          <w:sz w:val="24"/>
          <w:szCs w:val="24"/>
        </w:rPr>
        <w:t>6</w:t>
      </w:r>
      <w:bookmarkEnd w:id="11"/>
    </w:p>
    <w:p w14:paraId="047D4502" w14:textId="77777777" w:rsidR="00F01239" w:rsidRPr="006D3634" w:rsidRDefault="00F01239" w:rsidP="006D3634">
      <w:pPr>
        <w:spacing w:after="0" w:line="276" w:lineRule="auto"/>
        <w:jc w:val="both"/>
        <w:rPr>
          <w:rFonts w:ascii="Times New Roman" w:eastAsia="Times New Roman" w:hAnsi="Times New Roman" w:cs="Times New Roman"/>
          <w:b/>
          <w:sz w:val="24"/>
          <w:szCs w:val="24"/>
        </w:rPr>
      </w:pPr>
    </w:p>
    <w:p w14:paraId="30B9BD6A" w14:textId="238B4A79" w:rsidR="00F01239" w:rsidRPr="006D3634" w:rsidRDefault="00EE543A" w:rsidP="006D3634">
      <w:pPr>
        <w:spacing w:after="0" w:line="276" w:lineRule="auto"/>
        <w:jc w:val="both"/>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 xml:space="preserve">Eelarvestrateegia on kohaliku omavalitsuse üksuse arengukavast tulenev finantsplaan nelja eelseisva eelarveaasta kohta. Eelarvestrateegia koostatakse arengukavas sätestatud eesmärkide saavutamiseks, et planeerida kavandatavate tegevuste finantseerimist. </w:t>
      </w:r>
      <w:r w:rsidR="006607BD" w:rsidRPr="006D3634">
        <w:rPr>
          <w:rFonts w:ascii="Times New Roman" w:eastAsia="Times New Roman" w:hAnsi="Times New Roman" w:cs="Times New Roman"/>
          <w:sz w:val="24"/>
          <w:szCs w:val="24"/>
        </w:rPr>
        <w:t>Muhu valla eelarvestrateegia aastateks 202</w:t>
      </w:r>
      <w:r w:rsidR="00B147FC" w:rsidRPr="006D3634">
        <w:rPr>
          <w:rFonts w:ascii="Times New Roman" w:eastAsia="Times New Roman" w:hAnsi="Times New Roman" w:cs="Times New Roman"/>
          <w:sz w:val="24"/>
          <w:szCs w:val="24"/>
        </w:rPr>
        <w:t>3</w:t>
      </w:r>
      <w:r w:rsidR="006607BD" w:rsidRPr="006D3634">
        <w:rPr>
          <w:rFonts w:ascii="Times New Roman" w:eastAsia="Times New Roman" w:hAnsi="Times New Roman" w:cs="Times New Roman"/>
          <w:sz w:val="24"/>
          <w:szCs w:val="24"/>
        </w:rPr>
        <w:t>-202</w:t>
      </w:r>
      <w:r w:rsidR="00B147FC" w:rsidRPr="006D3634">
        <w:rPr>
          <w:rFonts w:ascii="Times New Roman" w:eastAsia="Times New Roman" w:hAnsi="Times New Roman" w:cs="Times New Roman"/>
          <w:sz w:val="24"/>
          <w:szCs w:val="24"/>
        </w:rPr>
        <w:t>6</w:t>
      </w:r>
      <w:r w:rsidR="006607BD" w:rsidRPr="006D3634">
        <w:rPr>
          <w:rFonts w:ascii="Times New Roman" w:eastAsia="Times New Roman" w:hAnsi="Times New Roman" w:cs="Times New Roman"/>
          <w:sz w:val="24"/>
          <w:szCs w:val="24"/>
        </w:rPr>
        <w:t xml:space="preserve"> on kinnitatud Muhu</w:t>
      </w:r>
      <w:r w:rsidR="007E211B" w:rsidRPr="006D3634">
        <w:rPr>
          <w:rFonts w:ascii="Times New Roman" w:eastAsia="Times New Roman" w:hAnsi="Times New Roman" w:cs="Times New Roman"/>
          <w:sz w:val="24"/>
          <w:szCs w:val="24"/>
        </w:rPr>
        <w:t xml:space="preserve"> Vallavolikogu </w:t>
      </w:r>
      <w:r w:rsidR="00796952" w:rsidRPr="006D3634">
        <w:rPr>
          <w:rFonts w:ascii="Times New Roman" w:eastAsia="Times New Roman" w:hAnsi="Times New Roman" w:cs="Times New Roman"/>
          <w:sz w:val="24"/>
          <w:szCs w:val="24"/>
        </w:rPr>
        <w:t>21</w:t>
      </w:r>
      <w:r w:rsidR="006C0B4B" w:rsidRPr="006D3634">
        <w:rPr>
          <w:rFonts w:ascii="Times New Roman" w:eastAsia="Times New Roman" w:hAnsi="Times New Roman" w:cs="Times New Roman"/>
          <w:sz w:val="24"/>
          <w:szCs w:val="24"/>
        </w:rPr>
        <w:t>.0</w:t>
      </w:r>
      <w:r w:rsidR="00796952" w:rsidRPr="006D3634">
        <w:rPr>
          <w:rFonts w:ascii="Times New Roman" w:eastAsia="Times New Roman" w:hAnsi="Times New Roman" w:cs="Times New Roman"/>
          <w:sz w:val="24"/>
          <w:szCs w:val="24"/>
        </w:rPr>
        <w:t>9</w:t>
      </w:r>
      <w:r w:rsidR="006C0B4B" w:rsidRPr="006D3634">
        <w:rPr>
          <w:rFonts w:ascii="Times New Roman" w:eastAsia="Times New Roman" w:hAnsi="Times New Roman" w:cs="Times New Roman"/>
          <w:sz w:val="24"/>
          <w:szCs w:val="24"/>
        </w:rPr>
        <w:t>.202</w:t>
      </w:r>
      <w:r w:rsidR="00796952" w:rsidRPr="006D3634">
        <w:rPr>
          <w:rFonts w:ascii="Times New Roman" w:eastAsia="Times New Roman" w:hAnsi="Times New Roman" w:cs="Times New Roman"/>
          <w:sz w:val="24"/>
          <w:szCs w:val="24"/>
        </w:rPr>
        <w:t>2.</w:t>
      </w:r>
      <w:r w:rsidR="00503A87" w:rsidRPr="006D3634">
        <w:rPr>
          <w:rFonts w:ascii="Times New Roman" w:eastAsia="Times New Roman" w:hAnsi="Times New Roman" w:cs="Times New Roman"/>
          <w:sz w:val="24"/>
          <w:szCs w:val="24"/>
        </w:rPr>
        <w:t xml:space="preserve"> </w:t>
      </w:r>
      <w:r w:rsidR="006C0B4B" w:rsidRPr="006D3634">
        <w:rPr>
          <w:rFonts w:ascii="Times New Roman" w:eastAsia="Times New Roman" w:hAnsi="Times New Roman" w:cs="Times New Roman"/>
          <w:sz w:val="24"/>
          <w:szCs w:val="24"/>
        </w:rPr>
        <w:t xml:space="preserve">a määrusega nr </w:t>
      </w:r>
      <w:r w:rsidR="00796952" w:rsidRPr="006D3634">
        <w:rPr>
          <w:rFonts w:ascii="Times New Roman" w:eastAsia="Times New Roman" w:hAnsi="Times New Roman" w:cs="Times New Roman"/>
          <w:sz w:val="24"/>
          <w:szCs w:val="24"/>
        </w:rPr>
        <w:t>14</w:t>
      </w:r>
      <w:r w:rsidR="00503A87" w:rsidRPr="006D3634">
        <w:rPr>
          <w:rFonts w:ascii="Times New Roman" w:eastAsia="Times New Roman" w:hAnsi="Times New Roman" w:cs="Times New Roman"/>
          <w:sz w:val="24"/>
          <w:szCs w:val="24"/>
        </w:rPr>
        <w:t>.</w:t>
      </w:r>
    </w:p>
    <w:p w14:paraId="719417A7" w14:textId="77777777" w:rsidR="007B7AC8" w:rsidRPr="006D3634" w:rsidRDefault="007B7AC8" w:rsidP="006D3634">
      <w:pPr>
        <w:spacing w:after="0" w:line="276" w:lineRule="auto"/>
        <w:jc w:val="both"/>
        <w:rPr>
          <w:rFonts w:ascii="Times New Roman" w:eastAsia="Times New Roman" w:hAnsi="Times New Roman" w:cs="Times New Roman"/>
          <w:sz w:val="24"/>
          <w:szCs w:val="24"/>
        </w:rPr>
      </w:pPr>
    </w:p>
    <w:p w14:paraId="7006B71C" w14:textId="443D1EC7" w:rsidR="006C0B4B" w:rsidRPr="006D3634" w:rsidRDefault="00D871B3" w:rsidP="006D3634">
      <w:pPr>
        <w:spacing w:after="0" w:line="276" w:lineRule="auto"/>
        <w:jc w:val="both"/>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E</w:t>
      </w:r>
      <w:r w:rsidR="00F01239" w:rsidRPr="006D3634">
        <w:rPr>
          <w:rFonts w:ascii="Times New Roman" w:eastAsia="Times New Roman" w:hAnsi="Times New Roman" w:cs="Times New Roman"/>
          <w:sz w:val="24"/>
          <w:szCs w:val="24"/>
        </w:rPr>
        <w:t>elarvestrateegia</w:t>
      </w:r>
      <w:r w:rsidRPr="006D3634">
        <w:rPr>
          <w:rFonts w:ascii="Times New Roman" w:eastAsia="Times New Roman" w:hAnsi="Times New Roman" w:cs="Times New Roman"/>
          <w:sz w:val="24"/>
          <w:szCs w:val="24"/>
        </w:rPr>
        <w:t>ga</w:t>
      </w:r>
      <w:r w:rsidR="00F01239" w:rsidRPr="006D3634">
        <w:rPr>
          <w:rFonts w:ascii="Times New Roman" w:eastAsia="Times New Roman" w:hAnsi="Times New Roman" w:cs="Times New Roman"/>
          <w:sz w:val="24"/>
          <w:szCs w:val="24"/>
        </w:rPr>
        <w:t xml:space="preserve"> </w:t>
      </w:r>
      <w:r w:rsidRPr="006D3634">
        <w:rPr>
          <w:rFonts w:ascii="Times New Roman" w:eastAsia="Times New Roman" w:hAnsi="Times New Roman" w:cs="Times New Roman"/>
          <w:sz w:val="24"/>
          <w:szCs w:val="24"/>
        </w:rPr>
        <w:t>võrreldes on</w:t>
      </w:r>
      <w:r w:rsidR="00F01239" w:rsidRPr="006D3634">
        <w:rPr>
          <w:rFonts w:ascii="Times New Roman" w:eastAsia="Times New Roman" w:hAnsi="Times New Roman" w:cs="Times New Roman"/>
          <w:sz w:val="24"/>
          <w:szCs w:val="24"/>
        </w:rPr>
        <w:t xml:space="preserve"> põhitegevuse tulud  202</w:t>
      </w:r>
      <w:r w:rsidRPr="006D3634">
        <w:rPr>
          <w:rFonts w:ascii="Times New Roman" w:eastAsia="Times New Roman" w:hAnsi="Times New Roman" w:cs="Times New Roman"/>
          <w:sz w:val="24"/>
          <w:szCs w:val="24"/>
        </w:rPr>
        <w:t>3</w:t>
      </w:r>
      <w:r w:rsidR="00F01239" w:rsidRPr="006D3634">
        <w:rPr>
          <w:rFonts w:ascii="Times New Roman" w:eastAsia="Times New Roman" w:hAnsi="Times New Roman" w:cs="Times New Roman"/>
          <w:sz w:val="24"/>
          <w:szCs w:val="24"/>
        </w:rPr>
        <w:t xml:space="preserve">. a eelarves planeeritud </w:t>
      </w:r>
      <w:r w:rsidR="002265E6" w:rsidRPr="006D3634">
        <w:rPr>
          <w:rFonts w:ascii="Times New Roman" w:eastAsia="Times New Roman" w:hAnsi="Times New Roman" w:cs="Times New Roman"/>
          <w:sz w:val="24"/>
          <w:szCs w:val="24"/>
        </w:rPr>
        <w:t>297 158</w:t>
      </w:r>
      <w:r w:rsidR="00F01239" w:rsidRPr="006D3634">
        <w:rPr>
          <w:rFonts w:ascii="Times New Roman" w:eastAsia="Times New Roman" w:hAnsi="Times New Roman" w:cs="Times New Roman"/>
          <w:sz w:val="24"/>
          <w:szCs w:val="24"/>
        </w:rPr>
        <w:t xml:space="preserve"> eurot </w:t>
      </w:r>
      <w:r w:rsidRPr="006D3634">
        <w:rPr>
          <w:rFonts w:ascii="Times New Roman" w:eastAsia="Times New Roman" w:hAnsi="Times New Roman" w:cs="Times New Roman"/>
          <w:sz w:val="24"/>
          <w:szCs w:val="24"/>
        </w:rPr>
        <w:t>suur</w:t>
      </w:r>
      <w:r w:rsidR="007E211B" w:rsidRPr="006D3634">
        <w:rPr>
          <w:rFonts w:ascii="Times New Roman" w:eastAsia="Times New Roman" w:hAnsi="Times New Roman" w:cs="Times New Roman"/>
          <w:sz w:val="24"/>
          <w:szCs w:val="24"/>
        </w:rPr>
        <w:t>emad</w:t>
      </w:r>
      <w:r w:rsidRPr="006D3634">
        <w:rPr>
          <w:rFonts w:ascii="Times New Roman" w:eastAsia="Times New Roman" w:hAnsi="Times New Roman" w:cs="Times New Roman"/>
          <w:sz w:val="24"/>
          <w:szCs w:val="24"/>
        </w:rPr>
        <w:t xml:space="preserve">, kuna </w:t>
      </w:r>
      <w:r w:rsidR="000E4505" w:rsidRPr="006D3634">
        <w:rPr>
          <w:rFonts w:ascii="Times New Roman" w:eastAsia="Times New Roman" w:hAnsi="Times New Roman" w:cs="Times New Roman"/>
          <w:sz w:val="24"/>
          <w:szCs w:val="24"/>
        </w:rPr>
        <w:t xml:space="preserve">eeskätt </w:t>
      </w:r>
      <w:r w:rsidR="00252C35" w:rsidRPr="006D3634">
        <w:rPr>
          <w:rFonts w:ascii="Times New Roman" w:eastAsia="Times New Roman" w:hAnsi="Times New Roman" w:cs="Times New Roman"/>
          <w:sz w:val="24"/>
          <w:szCs w:val="24"/>
        </w:rPr>
        <w:t xml:space="preserve">seoses õpetajate </w:t>
      </w:r>
      <w:r w:rsidR="008C2B13" w:rsidRPr="006D3634">
        <w:rPr>
          <w:rFonts w:ascii="Times New Roman" w:eastAsia="Times New Roman" w:hAnsi="Times New Roman" w:cs="Times New Roman"/>
          <w:sz w:val="24"/>
          <w:szCs w:val="24"/>
        </w:rPr>
        <w:t>miinimum</w:t>
      </w:r>
      <w:r w:rsidR="00252C35" w:rsidRPr="006D3634">
        <w:rPr>
          <w:rFonts w:ascii="Times New Roman" w:eastAsia="Times New Roman" w:hAnsi="Times New Roman" w:cs="Times New Roman"/>
          <w:sz w:val="24"/>
          <w:szCs w:val="24"/>
        </w:rPr>
        <w:t>palga</w:t>
      </w:r>
      <w:r w:rsidR="008C2B13" w:rsidRPr="006D3634">
        <w:rPr>
          <w:rFonts w:ascii="Times New Roman" w:eastAsia="Times New Roman" w:hAnsi="Times New Roman" w:cs="Times New Roman"/>
          <w:sz w:val="24"/>
          <w:szCs w:val="24"/>
        </w:rPr>
        <w:t xml:space="preserve"> </w:t>
      </w:r>
      <w:r w:rsidR="00252C35" w:rsidRPr="006D3634">
        <w:rPr>
          <w:rFonts w:ascii="Times New Roman" w:eastAsia="Times New Roman" w:hAnsi="Times New Roman" w:cs="Times New Roman"/>
          <w:sz w:val="24"/>
          <w:szCs w:val="24"/>
        </w:rPr>
        <w:t>tõusuga</w:t>
      </w:r>
      <w:r w:rsidR="002265E6" w:rsidRPr="006D3634">
        <w:rPr>
          <w:rFonts w:ascii="Times New Roman" w:eastAsia="Times New Roman" w:hAnsi="Times New Roman" w:cs="Times New Roman"/>
          <w:sz w:val="24"/>
          <w:szCs w:val="24"/>
        </w:rPr>
        <w:t xml:space="preserve"> ja eakate pikaajalise hoolduse korraldamiseks</w:t>
      </w:r>
      <w:r w:rsidR="00252C35" w:rsidRPr="006D3634">
        <w:rPr>
          <w:rFonts w:ascii="Times New Roman" w:eastAsia="Times New Roman" w:hAnsi="Times New Roman" w:cs="Times New Roman"/>
          <w:sz w:val="24"/>
          <w:szCs w:val="24"/>
        </w:rPr>
        <w:t xml:space="preserve"> laekub </w:t>
      </w:r>
      <w:r w:rsidRPr="006D3634">
        <w:rPr>
          <w:rFonts w:ascii="Times New Roman" w:eastAsia="Times New Roman" w:hAnsi="Times New Roman" w:cs="Times New Roman"/>
          <w:sz w:val="24"/>
          <w:szCs w:val="24"/>
        </w:rPr>
        <w:t>riigilt toetusfondi</w:t>
      </w:r>
      <w:r w:rsidR="00252C35" w:rsidRPr="006D3634">
        <w:rPr>
          <w:rFonts w:ascii="Times New Roman" w:eastAsia="Times New Roman" w:hAnsi="Times New Roman" w:cs="Times New Roman"/>
          <w:sz w:val="24"/>
          <w:szCs w:val="24"/>
        </w:rPr>
        <w:t xml:space="preserve"> </w:t>
      </w:r>
      <w:r w:rsidR="002265E6" w:rsidRPr="006D3634">
        <w:rPr>
          <w:rFonts w:ascii="Times New Roman" w:eastAsia="Times New Roman" w:hAnsi="Times New Roman" w:cs="Times New Roman"/>
          <w:sz w:val="24"/>
          <w:szCs w:val="24"/>
        </w:rPr>
        <w:t>186 763</w:t>
      </w:r>
      <w:r w:rsidR="00252C35" w:rsidRPr="006D3634">
        <w:rPr>
          <w:rFonts w:ascii="Times New Roman" w:eastAsia="Times New Roman" w:hAnsi="Times New Roman" w:cs="Times New Roman"/>
          <w:sz w:val="24"/>
          <w:szCs w:val="24"/>
        </w:rPr>
        <w:t xml:space="preserve"> eurot rohkem raha kui eeldatud</w:t>
      </w:r>
      <w:r w:rsidR="001B1022" w:rsidRPr="006D3634">
        <w:rPr>
          <w:rFonts w:ascii="Times New Roman" w:eastAsia="Times New Roman" w:hAnsi="Times New Roman" w:cs="Times New Roman"/>
          <w:sz w:val="24"/>
          <w:szCs w:val="24"/>
        </w:rPr>
        <w:t xml:space="preserve"> ning mille tõttu </w:t>
      </w:r>
      <w:r w:rsidR="00252C35" w:rsidRPr="006D3634">
        <w:rPr>
          <w:rFonts w:ascii="Times New Roman" w:eastAsia="Times New Roman" w:hAnsi="Times New Roman" w:cs="Times New Roman"/>
          <w:sz w:val="24"/>
          <w:szCs w:val="24"/>
        </w:rPr>
        <w:t>on</w:t>
      </w:r>
      <w:r w:rsidR="001B1022" w:rsidRPr="006D3634">
        <w:rPr>
          <w:rFonts w:ascii="Times New Roman" w:eastAsia="Times New Roman" w:hAnsi="Times New Roman" w:cs="Times New Roman"/>
          <w:sz w:val="24"/>
          <w:szCs w:val="24"/>
        </w:rPr>
        <w:t xml:space="preserve"> ka</w:t>
      </w:r>
      <w:r w:rsidR="00252C35" w:rsidRPr="006D3634">
        <w:rPr>
          <w:rFonts w:ascii="Times New Roman" w:eastAsia="Times New Roman" w:hAnsi="Times New Roman" w:cs="Times New Roman"/>
          <w:sz w:val="24"/>
          <w:szCs w:val="24"/>
        </w:rPr>
        <w:t xml:space="preserve"> p</w:t>
      </w:r>
      <w:r w:rsidR="00F01239" w:rsidRPr="006D3634">
        <w:rPr>
          <w:rFonts w:ascii="Times New Roman" w:eastAsia="Times New Roman" w:hAnsi="Times New Roman" w:cs="Times New Roman"/>
          <w:sz w:val="24"/>
          <w:szCs w:val="24"/>
        </w:rPr>
        <w:t xml:space="preserve">õhitegevuse kulud  </w:t>
      </w:r>
      <w:r w:rsidR="00252C35" w:rsidRPr="006D3634">
        <w:rPr>
          <w:rFonts w:ascii="Times New Roman" w:eastAsia="Times New Roman" w:hAnsi="Times New Roman" w:cs="Times New Roman"/>
          <w:sz w:val="24"/>
          <w:szCs w:val="24"/>
        </w:rPr>
        <w:t xml:space="preserve">strateegiaga võrreldes </w:t>
      </w:r>
      <w:r w:rsidR="002265E6" w:rsidRPr="006D3634">
        <w:rPr>
          <w:rFonts w:ascii="Times New Roman" w:eastAsia="Times New Roman" w:hAnsi="Times New Roman" w:cs="Times New Roman"/>
          <w:sz w:val="24"/>
          <w:szCs w:val="24"/>
        </w:rPr>
        <w:t>193 187</w:t>
      </w:r>
      <w:r w:rsidR="00F01239" w:rsidRPr="006D3634">
        <w:rPr>
          <w:rFonts w:ascii="Times New Roman" w:eastAsia="Times New Roman" w:hAnsi="Times New Roman" w:cs="Times New Roman"/>
          <w:sz w:val="24"/>
          <w:szCs w:val="24"/>
        </w:rPr>
        <w:t xml:space="preserve"> eurot suuremad</w:t>
      </w:r>
      <w:r w:rsidR="00252C35" w:rsidRPr="006D3634">
        <w:rPr>
          <w:rFonts w:ascii="Times New Roman" w:eastAsia="Times New Roman" w:hAnsi="Times New Roman" w:cs="Times New Roman"/>
          <w:sz w:val="24"/>
          <w:szCs w:val="24"/>
        </w:rPr>
        <w:t>. Põhitegevuse tulem on</w:t>
      </w:r>
      <w:r w:rsidR="00F01239" w:rsidRPr="006D3634">
        <w:rPr>
          <w:rFonts w:ascii="Times New Roman" w:eastAsia="Times New Roman" w:hAnsi="Times New Roman" w:cs="Times New Roman"/>
          <w:sz w:val="24"/>
          <w:szCs w:val="24"/>
        </w:rPr>
        <w:t xml:space="preserve"> eelarvestrateegia</w:t>
      </w:r>
      <w:r w:rsidR="00252C35" w:rsidRPr="006D3634">
        <w:rPr>
          <w:rFonts w:ascii="Times New Roman" w:eastAsia="Times New Roman" w:hAnsi="Times New Roman" w:cs="Times New Roman"/>
          <w:sz w:val="24"/>
          <w:szCs w:val="24"/>
        </w:rPr>
        <w:t xml:space="preserve">ga võrreldes </w:t>
      </w:r>
      <w:r w:rsidR="001B1022" w:rsidRPr="006D3634">
        <w:rPr>
          <w:rFonts w:ascii="Times New Roman" w:eastAsia="Times New Roman" w:hAnsi="Times New Roman" w:cs="Times New Roman"/>
          <w:sz w:val="24"/>
          <w:szCs w:val="24"/>
        </w:rPr>
        <w:t>103 971</w:t>
      </w:r>
      <w:r w:rsidR="00252C35" w:rsidRPr="006D3634">
        <w:rPr>
          <w:rFonts w:ascii="Times New Roman" w:eastAsia="Times New Roman" w:hAnsi="Times New Roman" w:cs="Times New Roman"/>
          <w:sz w:val="24"/>
          <w:szCs w:val="24"/>
        </w:rPr>
        <w:t xml:space="preserve"> eurot suurem. </w:t>
      </w:r>
      <w:r w:rsidR="00F01239" w:rsidRPr="006D3634">
        <w:rPr>
          <w:rFonts w:ascii="Times New Roman" w:eastAsia="Times New Roman" w:hAnsi="Times New Roman" w:cs="Times New Roman"/>
          <w:sz w:val="24"/>
          <w:szCs w:val="24"/>
        </w:rPr>
        <w:t xml:space="preserve">Üldiselt on suhteliselt täpselt järgitud eelarvestrateegiat. </w:t>
      </w:r>
    </w:p>
    <w:p w14:paraId="3CCCA085" w14:textId="3BB7B76F" w:rsidR="00E13584" w:rsidRPr="006D3634" w:rsidRDefault="00E13584" w:rsidP="006D3634">
      <w:pPr>
        <w:spacing w:after="0" w:line="276" w:lineRule="auto"/>
        <w:jc w:val="both"/>
        <w:rPr>
          <w:rFonts w:ascii="Times New Roman" w:eastAsia="Times New Roman" w:hAnsi="Times New Roman" w:cs="Times New Roman"/>
          <w:sz w:val="24"/>
          <w:szCs w:val="24"/>
        </w:rPr>
      </w:pPr>
      <w:r w:rsidRPr="006D3634">
        <w:rPr>
          <w:rFonts w:ascii="Times New Roman" w:eastAsia="Times New Roman" w:hAnsi="Times New Roman" w:cs="Times New Roman"/>
          <w:sz w:val="24"/>
          <w:szCs w:val="24"/>
        </w:rPr>
        <w:t>Eelarvestrateegias 202</w:t>
      </w:r>
      <w:r w:rsidR="00252C35" w:rsidRPr="006D3634">
        <w:rPr>
          <w:rFonts w:ascii="Times New Roman" w:eastAsia="Times New Roman" w:hAnsi="Times New Roman" w:cs="Times New Roman"/>
          <w:sz w:val="24"/>
          <w:szCs w:val="24"/>
        </w:rPr>
        <w:t>3</w:t>
      </w:r>
      <w:r w:rsidRPr="006D3634">
        <w:rPr>
          <w:rFonts w:ascii="Times New Roman" w:eastAsia="Times New Roman" w:hAnsi="Times New Roman" w:cs="Times New Roman"/>
          <w:sz w:val="24"/>
          <w:szCs w:val="24"/>
        </w:rPr>
        <w:t>.</w:t>
      </w:r>
      <w:r w:rsidR="00503A87" w:rsidRPr="006D3634">
        <w:rPr>
          <w:rFonts w:ascii="Times New Roman" w:eastAsia="Times New Roman" w:hAnsi="Times New Roman" w:cs="Times New Roman"/>
          <w:sz w:val="24"/>
          <w:szCs w:val="24"/>
        </w:rPr>
        <w:t xml:space="preserve"> </w:t>
      </w:r>
      <w:r w:rsidRPr="006D3634">
        <w:rPr>
          <w:rFonts w:ascii="Times New Roman" w:eastAsia="Times New Roman" w:hAnsi="Times New Roman" w:cs="Times New Roman"/>
          <w:sz w:val="24"/>
          <w:szCs w:val="24"/>
        </w:rPr>
        <w:t>aastaks</w:t>
      </w:r>
      <w:r w:rsidR="00522FAE" w:rsidRPr="006D3634">
        <w:rPr>
          <w:rFonts w:ascii="Times New Roman" w:eastAsia="Times New Roman" w:hAnsi="Times New Roman" w:cs="Times New Roman"/>
          <w:sz w:val="24"/>
          <w:szCs w:val="24"/>
        </w:rPr>
        <w:t xml:space="preserve"> planeeritud</w:t>
      </w:r>
      <w:r w:rsidRPr="006D3634">
        <w:rPr>
          <w:rFonts w:ascii="Times New Roman" w:eastAsia="Times New Roman" w:hAnsi="Times New Roman" w:cs="Times New Roman"/>
          <w:sz w:val="24"/>
          <w:szCs w:val="24"/>
        </w:rPr>
        <w:t xml:space="preserve"> investeeringud on kõik ka reaalselt 202</w:t>
      </w:r>
      <w:r w:rsidR="00411217" w:rsidRPr="006D3634">
        <w:rPr>
          <w:rFonts w:ascii="Times New Roman" w:eastAsia="Times New Roman" w:hAnsi="Times New Roman" w:cs="Times New Roman"/>
          <w:sz w:val="24"/>
          <w:szCs w:val="24"/>
        </w:rPr>
        <w:t>3</w:t>
      </w:r>
      <w:r w:rsidRPr="006D3634">
        <w:rPr>
          <w:rFonts w:ascii="Times New Roman" w:eastAsia="Times New Roman" w:hAnsi="Times New Roman" w:cs="Times New Roman"/>
          <w:sz w:val="24"/>
          <w:szCs w:val="24"/>
        </w:rPr>
        <w:t>.</w:t>
      </w:r>
      <w:r w:rsidR="00503A87" w:rsidRPr="006D3634">
        <w:rPr>
          <w:rFonts w:ascii="Times New Roman" w:eastAsia="Times New Roman" w:hAnsi="Times New Roman" w:cs="Times New Roman"/>
          <w:sz w:val="24"/>
          <w:szCs w:val="24"/>
        </w:rPr>
        <w:t xml:space="preserve"> </w:t>
      </w:r>
      <w:r w:rsidRPr="006D3634">
        <w:rPr>
          <w:rFonts w:ascii="Times New Roman" w:eastAsia="Times New Roman" w:hAnsi="Times New Roman" w:cs="Times New Roman"/>
          <w:sz w:val="24"/>
          <w:szCs w:val="24"/>
        </w:rPr>
        <w:t xml:space="preserve">a eelarves kavandatud, mis tõendab, et investeeringute kavandamine on olnud realistlik ja sellele </w:t>
      </w:r>
      <w:r w:rsidR="008E2BEB" w:rsidRPr="006D3634">
        <w:rPr>
          <w:rFonts w:ascii="Times New Roman" w:eastAsia="Times New Roman" w:hAnsi="Times New Roman" w:cs="Times New Roman"/>
          <w:sz w:val="24"/>
          <w:szCs w:val="24"/>
        </w:rPr>
        <w:t xml:space="preserve">on </w:t>
      </w:r>
      <w:r w:rsidRPr="006D3634">
        <w:rPr>
          <w:rFonts w:ascii="Times New Roman" w:eastAsia="Times New Roman" w:hAnsi="Times New Roman" w:cs="Times New Roman"/>
          <w:sz w:val="24"/>
          <w:szCs w:val="24"/>
        </w:rPr>
        <w:t>eelnenud järjepidev töö</w:t>
      </w:r>
      <w:r w:rsidR="00522FAE" w:rsidRPr="006D3634">
        <w:rPr>
          <w:rFonts w:ascii="Times New Roman" w:eastAsia="Times New Roman" w:hAnsi="Times New Roman" w:cs="Times New Roman"/>
          <w:sz w:val="24"/>
          <w:szCs w:val="24"/>
        </w:rPr>
        <w:t xml:space="preserve"> </w:t>
      </w:r>
      <w:r w:rsidRPr="006D3634">
        <w:rPr>
          <w:rFonts w:ascii="Times New Roman" w:eastAsia="Times New Roman" w:hAnsi="Times New Roman" w:cs="Times New Roman"/>
          <w:sz w:val="24"/>
          <w:szCs w:val="24"/>
        </w:rPr>
        <w:t xml:space="preserve"> investeeringute ettevalmistamisel</w:t>
      </w:r>
      <w:r w:rsidR="00522FAE" w:rsidRPr="006D3634">
        <w:rPr>
          <w:rFonts w:ascii="Times New Roman" w:eastAsia="Times New Roman" w:hAnsi="Times New Roman" w:cs="Times New Roman"/>
          <w:sz w:val="24"/>
          <w:szCs w:val="24"/>
        </w:rPr>
        <w:t xml:space="preserve"> ja </w:t>
      </w:r>
      <w:r w:rsidR="007F36CD">
        <w:rPr>
          <w:rFonts w:ascii="Times New Roman" w:eastAsia="Times New Roman" w:hAnsi="Times New Roman" w:cs="Times New Roman"/>
          <w:sz w:val="24"/>
          <w:szCs w:val="24"/>
        </w:rPr>
        <w:t xml:space="preserve">meetmete olemasolul ka </w:t>
      </w:r>
      <w:r w:rsidR="00522FAE" w:rsidRPr="006D3634">
        <w:rPr>
          <w:rFonts w:ascii="Times New Roman" w:eastAsia="Times New Roman" w:hAnsi="Times New Roman" w:cs="Times New Roman"/>
          <w:sz w:val="24"/>
          <w:szCs w:val="24"/>
        </w:rPr>
        <w:t>rahastustaotluste koostamisel</w:t>
      </w:r>
      <w:r w:rsidRPr="006D3634">
        <w:rPr>
          <w:rFonts w:ascii="Times New Roman" w:eastAsia="Times New Roman" w:hAnsi="Times New Roman" w:cs="Times New Roman"/>
          <w:sz w:val="24"/>
          <w:szCs w:val="24"/>
        </w:rPr>
        <w:t>.</w:t>
      </w:r>
    </w:p>
    <w:p w14:paraId="14095C6B" w14:textId="2C3A8721" w:rsidR="004B40C2" w:rsidRPr="006D3634" w:rsidRDefault="00F01239" w:rsidP="006D3634">
      <w:pPr>
        <w:spacing w:after="0" w:line="276" w:lineRule="auto"/>
        <w:jc w:val="both"/>
        <w:rPr>
          <w:rFonts w:ascii="Times New Roman" w:hAnsi="Times New Roman" w:cs="Times New Roman"/>
          <w:sz w:val="24"/>
          <w:szCs w:val="24"/>
        </w:rPr>
      </w:pPr>
      <w:r w:rsidRPr="006D3634">
        <w:rPr>
          <w:rFonts w:ascii="Times New Roman" w:eastAsia="Times New Roman" w:hAnsi="Times New Roman" w:cs="Times New Roman"/>
          <w:sz w:val="24"/>
          <w:szCs w:val="24"/>
        </w:rPr>
        <w:t xml:space="preserve"> 202</w:t>
      </w:r>
      <w:r w:rsidR="00411217" w:rsidRPr="006D3634">
        <w:rPr>
          <w:rFonts w:ascii="Times New Roman" w:eastAsia="Times New Roman" w:hAnsi="Times New Roman" w:cs="Times New Roman"/>
          <w:sz w:val="24"/>
          <w:szCs w:val="24"/>
        </w:rPr>
        <w:t>3</w:t>
      </w:r>
      <w:r w:rsidRPr="006D3634">
        <w:rPr>
          <w:rFonts w:ascii="Times New Roman" w:eastAsia="Times New Roman" w:hAnsi="Times New Roman" w:cs="Times New Roman"/>
          <w:sz w:val="24"/>
          <w:szCs w:val="24"/>
        </w:rPr>
        <w:t>. a eelarve</w:t>
      </w:r>
      <w:r w:rsidR="006C0B4B" w:rsidRPr="006D3634">
        <w:rPr>
          <w:rFonts w:ascii="Times New Roman" w:eastAsia="Times New Roman" w:hAnsi="Times New Roman" w:cs="Times New Roman"/>
          <w:sz w:val="24"/>
          <w:szCs w:val="24"/>
        </w:rPr>
        <w:t>s</w:t>
      </w:r>
      <w:r w:rsidRPr="006D3634">
        <w:rPr>
          <w:rFonts w:ascii="Times New Roman" w:eastAsia="Times New Roman" w:hAnsi="Times New Roman" w:cs="Times New Roman"/>
          <w:sz w:val="24"/>
          <w:szCs w:val="24"/>
        </w:rPr>
        <w:t xml:space="preserve"> on põhivara soetuse </w:t>
      </w:r>
      <w:r w:rsidR="00E13584" w:rsidRPr="006D3634">
        <w:rPr>
          <w:rFonts w:ascii="Times New Roman" w:eastAsia="Times New Roman" w:hAnsi="Times New Roman" w:cs="Times New Roman"/>
          <w:sz w:val="24"/>
          <w:szCs w:val="24"/>
        </w:rPr>
        <w:t xml:space="preserve">maht  summaliselt </w:t>
      </w:r>
      <w:r w:rsidR="007E211B" w:rsidRPr="006D3634">
        <w:rPr>
          <w:rFonts w:ascii="Times New Roman" w:eastAsia="Times New Roman" w:hAnsi="Times New Roman" w:cs="Times New Roman"/>
          <w:sz w:val="24"/>
          <w:szCs w:val="24"/>
        </w:rPr>
        <w:t>suurenen</w:t>
      </w:r>
      <w:r w:rsidR="00E13584" w:rsidRPr="006D3634">
        <w:rPr>
          <w:rFonts w:ascii="Times New Roman" w:eastAsia="Times New Roman" w:hAnsi="Times New Roman" w:cs="Times New Roman"/>
          <w:sz w:val="24"/>
          <w:szCs w:val="24"/>
        </w:rPr>
        <w:t>ud:</w:t>
      </w:r>
      <w:r w:rsidRPr="006D3634">
        <w:rPr>
          <w:rFonts w:ascii="Times New Roman" w:eastAsia="Times New Roman" w:hAnsi="Times New Roman" w:cs="Times New Roman"/>
          <w:sz w:val="24"/>
          <w:szCs w:val="24"/>
        </w:rPr>
        <w:t xml:space="preserve">  </w:t>
      </w:r>
      <w:r w:rsidR="00E13584" w:rsidRPr="006D3634">
        <w:rPr>
          <w:rFonts w:ascii="Times New Roman" w:eastAsia="Times New Roman" w:hAnsi="Times New Roman" w:cs="Times New Roman"/>
          <w:sz w:val="24"/>
          <w:szCs w:val="24"/>
        </w:rPr>
        <w:t>s</w:t>
      </w:r>
      <w:r w:rsidRPr="006D3634">
        <w:rPr>
          <w:rFonts w:ascii="Times New Roman" w:eastAsia="Times New Roman" w:hAnsi="Times New Roman" w:cs="Times New Roman"/>
          <w:sz w:val="24"/>
          <w:szCs w:val="24"/>
        </w:rPr>
        <w:t>trateegias o</w:t>
      </w:r>
      <w:r w:rsidR="00E13584" w:rsidRPr="006D3634">
        <w:rPr>
          <w:rFonts w:ascii="Times New Roman" w:eastAsia="Times New Roman" w:hAnsi="Times New Roman" w:cs="Times New Roman"/>
          <w:sz w:val="24"/>
          <w:szCs w:val="24"/>
        </w:rPr>
        <w:t>li</w:t>
      </w:r>
      <w:r w:rsidRPr="006D3634">
        <w:rPr>
          <w:rFonts w:ascii="Times New Roman" w:eastAsia="Times New Roman" w:hAnsi="Times New Roman" w:cs="Times New Roman"/>
          <w:sz w:val="24"/>
          <w:szCs w:val="24"/>
        </w:rPr>
        <w:t xml:space="preserve"> vastav suurus </w:t>
      </w:r>
      <w:r w:rsidR="00411217" w:rsidRPr="006D3634">
        <w:rPr>
          <w:rFonts w:ascii="Times New Roman" w:eastAsia="Times New Roman" w:hAnsi="Times New Roman" w:cs="Times New Roman"/>
          <w:sz w:val="24"/>
          <w:szCs w:val="24"/>
        </w:rPr>
        <w:t>400</w:t>
      </w:r>
      <w:r w:rsidR="007E211B" w:rsidRPr="006D3634">
        <w:rPr>
          <w:rFonts w:ascii="Times New Roman" w:eastAsia="Times New Roman" w:hAnsi="Times New Roman" w:cs="Times New Roman"/>
          <w:sz w:val="24"/>
          <w:szCs w:val="24"/>
        </w:rPr>
        <w:t xml:space="preserve"> 000</w:t>
      </w:r>
      <w:r w:rsidRPr="006D3634">
        <w:rPr>
          <w:rFonts w:ascii="Times New Roman" w:eastAsia="Times New Roman" w:hAnsi="Times New Roman" w:cs="Times New Roman"/>
          <w:sz w:val="24"/>
          <w:szCs w:val="24"/>
        </w:rPr>
        <w:t xml:space="preserve"> eurot</w:t>
      </w:r>
      <w:r w:rsidR="0053117A" w:rsidRPr="006D3634">
        <w:rPr>
          <w:rFonts w:ascii="Times New Roman" w:eastAsia="Times New Roman" w:hAnsi="Times New Roman" w:cs="Times New Roman"/>
          <w:sz w:val="24"/>
          <w:szCs w:val="24"/>
        </w:rPr>
        <w:t xml:space="preserve">, eelarves </w:t>
      </w:r>
      <w:r w:rsidR="001B1022" w:rsidRPr="006D3634">
        <w:rPr>
          <w:rFonts w:ascii="Times New Roman" w:eastAsia="Times New Roman" w:hAnsi="Times New Roman" w:cs="Times New Roman"/>
          <w:sz w:val="24"/>
          <w:szCs w:val="24"/>
        </w:rPr>
        <w:t>607 780</w:t>
      </w:r>
      <w:r w:rsidR="0053117A" w:rsidRPr="006D3634">
        <w:rPr>
          <w:rFonts w:ascii="Times New Roman" w:eastAsia="Times New Roman" w:hAnsi="Times New Roman" w:cs="Times New Roman"/>
          <w:sz w:val="24"/>
          <w:szCs w:val="24"/>
        </w:rPr>
        <w:t xml:space="preserve"> eurot, kuid vahe tuleneb sellest, et </w:t>
      </w:r>
      <w:r w:rsidR="007E211B" w:rsidRPr="006D3634">
        <w:rPr>
          <w:rFonts w:ascii="Times New Roman" w:eastAsia="Times New Roman" w:hAnsi="Times New Roman" w:cs="Times New Roman"/>
          <w:sz w:val="24"/>
          <w:szCs w:val="24"/>
        </w:rPr>
        <w:t xml:space="preserve">strateegia koostamise käigus </w:t>
      </w:r>
      <w:r w:rsidR="00411217" w:rsidRPr="006D3634">
        <w:rPr>
          <w:rFonts w:ascii="Times New Roman" w:eastAsia="Times New Roman" w:hAnsi="Times New Roman" w:cs="Times New Roman"/>
          <w:sz w:val="24"/>
          <w:szCs w:val="24"/>
        </w:rPr>
        <w:t>ei olnud arvestatud Vabatahtliku Päästekomando investeeringu</w:t>
      </w:r>
      <w:r w:rsidR="007F36CD">
        <w:rPr>
          <w:rFonts w:ascii="Times New Roman" w:eastAsia="Times New Roman" w:hAnsi="Times New Roman" w:cs="Times New Roman"/>
          <w:sz w:val="24"/>
          <w:szCs w:val="24"/>
        </w:rPr>
        <w:t>id</w:t>
      </w:r>
      <w:r w:rsidR="00044F03" w:rsidRPr="006D3634">
        <w:rPr>
          <w:rFonts w:ascii="Times New Roman" w:eastAsia="Times New Roman" w:hAnsi="Times New Roman" w:cs="Times New Roman"/>
          <w:sz w:val="24"/>
          <w:szCs w:val="24"/>
        </w:rPr>
        <w:t xml:space="preserve"> summas </w:t>
      </w:r>
      <w:r w:rsidR="00411217" w:rsidRPr="006D3634">
        <w:rPr>
          <w:rFonts w:ascii="Times New Roman" w:eastAsia="Times New Roman" w:hAnsi="Times New Roman" w:cs="Times New Roman"/>
          <w:sz w:val="24"/>
          <w:szCs w:val="24"/>
        </w:rPr>
        <w:t xml:space="preserve">35 000 eurot, samas oli strateegias </w:t>
      </w:r>
      <w:r w:rsidR="00044F03" w:rsidRPr="006D3634">
        <w:rPr>
          <w:rFonts w:ascii="Times New Roman" w:eastAsia="Times New Roman" w:hAnsi="Times New Roman" w:cs="Times New Roman"/>
          <w:sz w:val="24"/>
          <w:szCs w:val="24"/>
        </w:rPr>
        <w:t xml:space="preserve"> </w:t>
      </w:r>
      <w:r w:rsidR="00411217" w:rsidRPr="006D3634">
        <w:rPr>
          <w:rFonts w:ascii="Times New Roman" w:eastAsia="Times New Roman" w:hAnsi="Times New Roman" w:cs="Times New Roman"/>
          <w:sz w:val="24"/>
          <w:szCs w:val="24"/>
        </w:rPr>
        <w:t>eelarvestatud Hellamaa-Liiva kergliiklustee projekteerimine summas 25000 eurot ja Spordihalli ümberehituse projekteerimine oli eelarvestrateegias arvestatud summas 25 000 eurot, kuid eelarves 50 000 eurot.</w:t>
      </w:r>
      <w:r w:rsidR="001B1022" w:rsidRPr="006D3634">
        <w:rPr>
          <w:rFonts w:ascii="Times New Roman" w:eastAsia="Times New Roman" w:hAnsi="Times New Roman" w:cs="Times New Roman"/>
          <w:sz w:val="24"/>
          <w:szCs w:val="24"/>
        </w:rPr>
        <w:t xml:space="preserve"> Eelarve 2.lugemise ajaks on selgunud Muhu Põhikooli  ümberehitustööde</w:t>
      </w:r>
      <w:r w:rsidR="007F36CD">
        <w:rPr>
          <w:rFonts w:ascii="Times New Roman" w:eastAsia="Times New Roman" w:hAnsi="Times New Roman" w:cs="Times New Roman"/>
          <w:sz w:val="24"/>
          <w:szCs w:val="24"/>
        </w:rPr>
        <w:t xml:space="preserve"> (sh ventilatsiooni parendamine)</w:t>
      </w:r>
      <w:r w:rsidR="001B1022" w:rsidRPr="006D3634">
        <w:rPr>
          <w:rFonts w:ascii="Times New Roman" w:eastAsia="Times New Roman" w:hAnsi="Times New Roman" w:cs="Times New Roman"/>
          <w:sz w:val="24"/>
          <w:szCs w:val="24"/>
        </w:rPr>
        <w:t xml:space="preserve"> 1.etapi hanke maksumus summas 468 780 eurot, mis on 168 780 eurot suurem</w:t>
      </w:r>
      <w:r w:rsidR="006D3634">
        <w:rPr>
          <w:rFonts w:ascii="Times New Roman" w:eastAsia="Times New Roman" w:hAnsi="Times New Roman" w:cs="Times New Roman"/>
          <w:sz w:val="24"/>
          <w:szCs w:val="24"/>
        </w:rPr>
        <w:t>,</w:t>
      </w:r>
      <w:r w:rsidR="001B1022" w:rsidRPr="006D3634">
        <w:rPr>
          <w:rFonts w:ascii="Times New Roman" w:eastAsia="Times New Roman" w:hAnsi="Times New Roman" w:cs="Times New Roman"/>
          <w:sz w:val="24"/>
          <w:szCs w:val="24"/>
        </w:rPr>
        <w:t xml:space="preserve"> kui eelarvestrateegias kavandatud.</w:t>
      </w:r>
    </w:p>
    <w:sectPr w:rsidR="004B40C2" w:rsidRPr="006D3634" w:rsidSect="00707F67">
      <w:headerReference w:type="default" r:id="rId9"/>
      <w:footerReference w:type="default" r:id="rId10"/>
      <w:head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7687A" w14:textId="77777777" w:rsidR="00620FDA" w:rsidRDefault="00620FDA" w:rsidP="009600CC">
      <w:pPr>
        <w:spacing w:after="0" w:line="240" w:lineRule="auto"/>
      </w:pPr>
      <w:r>
        <w:separator/>
      </w:r>
    </w:p>
  </w:endnote>
  <w:endnote w:type="continuationSeparator" w:id="0">
    <w:p w14:paraId="1318BE93" w14:textId="77777777" w:rsidR="00620FDA" w:rsidRDefault="00620FDA" w:rsidP="0096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902639"/>
      <w:docPartObj>
        <w:docPartGallery w:val="Page Numbers (Bottom of Page)"/>
        <w:docPartUnique/>
      </w:docPartObj>
    </w:sdtPr>
    <w:sdtEndPr>
      <w:rPr>
        <w:rFonts w:ascii="Times New Roman" w:hAnsi="Times New Roman" w:cs="Times New Roman"/>
      </w:rPr>
    </w:sdtEndPr>
    <w:sdtContent>
      <w:p w14:paraId="1B28EB60" w14:textId="77777777" w:rsidR="00000806" w:rsidRPr="002A32FB" w:rsidRDefault="00000806">
        <w:pPr>
          <w:pStyle w:val="Footer"/>
          <w:jc w:val="right"/>
          <w:rPr>
            <w:rFonts w:ascii="Times New Roman" w:hAnsi="Times New Roman" w:cs="Times New Roman"/>
          </w:rPr>
        </w:pPr>
        <w:r w:rsidRPr="002A32FB">
          <w:rPr>
            <w:rFonts w:ascii="Times New Roman" w:hAnsi="Times New Roman" w:cs="Times New Roman"/>
          </w:rPr>
          <w:fldChar w:fldCharType="begin"/>
        </w:r>
        <w:r w:rsidRPr="002A32FB">
          <w:rPr>
            <w:rFonts w:ascii="Times New Roman" w:hAnsi="Times New Roman" w:cs="Times New Roman"/>
          </w:rPr>
          <w:instrText>PAGE   \* MERGEFORMAT</w:instrText>
        </w:r>
        <w:r w:rsidRPr="002A32FB">
          <w:rPr>
            <w:rFonts w:ascii="Times New Roman" w:hAnsi="Times New Roman" w:cs="Times New Roman"/>
          </w:rPr>
          <w:fldChar w:fldCharType="separate"/>
        </w:r>
        <w:r w:rsidR="00487925" w:rsidRPr="002A32FB">
          <w:rPr>
            <w:rFonts w:ascii="Times New Roman" w:hAnsi="Times New Roman" w:cs="Times New Roman"/>
            <w:noProof/>
          </w:rPr>
          <w:t>21</w:t>
        </w:r>
        <w:r w:rsidRPr="002A32FB">
          <w:rPr>
            <w:rFonts w:ascii="Times New Roman" w:hAnsi="Times New Roman" w:cs="Times New Roman"/>
          </w:rPr>
          <w:fldChar w:fldCharType="end"/>
        </w:r>
      </w:p>
    </w:sdtContent>
  </w:sdt>
  <w:p w14:paraId="0BDA865D" w14:textId="77777777" w:rsidR="00000806" w:rsidRDefault="0000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664C" w14:textId="77777777" w:rsidR="00620FDA" w:rsidRDefault="00620FDA" w:rsidP="009600CC">
      <w:pPr>
        <w:spacing w:after="0" w:line="240" w:lineRule="auto"/>
      </w:pPr>
      <w:r>
        <w:separator/>
      </w:r>
    </w:p>
  </w:footnote>
  <w:footnote w:type="continuationSeparator" w:id="0">
    <w:p w14:paraId="40607C36" w14:textId="77777777" w:rsidR="00620FDA" w:rsidRDefault="00620FDA" w:rsidP="00960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C402" w14:textId="3974F8A6" w:rsidR="00000806" w:rsidRPr="00FA005A" w:rsidRDefault="00000806" w:rsidP="002C3D79">
    <w:pPr>
      <w:pStyle w:val="Header"/>
      <w:rPr>
        <w:rFonts w:ascii="Times New Roman" w:hAnsi="Times New Roman" w:cs="Times New Roman"/>
      </w:rPr>
    </w:pPr>
    <w:r>
      <w:tab/>
    </w:r>
    <w:r>
      <w:tab/>
    </w:r>
    <w:r w:rsidRPr="00FA005A">
      <w:rPr>
        <w:rFonts w:ascii="Times New Roman" w:hAnsi="Times New Roman" w:cs="Times New Roman"/>
      </w:rPr>
      <w:t>Muhu valla 202</w:t>
    </w:r>
    <w:r>
      <w:rPr>
        <w:rFonts w:ascii="Times New Roman" w:hAnsi="Times New Roman" w:cs="Times New Roman"/>
      </w:rPr>
      <w:t>3</w:t>
    </w:r>
    <w:r w:rsidRPr="00FA005A">
      <w:rPr>
        <w:rFonts w:ascii="Times New Roman" w:hAnsi="Times New Roman" w:cs="Times New Roman"/>
      </w:rPr>
      <w:t xml:space="preserve">. a eelarve </w:t>
    </w:r>
  </w:p>
  <w:p w14:paraId="31D5B534" w14:textId="49C68C3E" w:rsidR="00000806" w:rsidRDefault="00000806" w:rsidP="002C3D79">
    <w:pPr>
      <w:pStyle w:val="Header"/>
      <w:rPr>
        <w:rFonts w:ascii="Times New Roman" w:hAnsi="Times New Roman" w:cs="Times New Roman"/>
      </w:rPr>
    </w:pPr>
    <w:r w:rsidRPr="00FA005A">
      <w:rPr>
        <w:rFonts w:ascii="Times New Roman" w:hAnsi="Times New Roman" w:cs="Times New Roman"/>
      </w:rPr>
      <w:tab/>
    </w:r>
    <w:r w:rsidRPr="00FA005A">
      <w:rPr>
        <w:rFonts w:ascii="Times New Roman" w:hAnsi="Times New Roman" w:cs="Times New Roman"/>
      </w:rPr>
      <w:tab/>
      <w:t>seletuskirja eelnõu</w:t>
    </w:r>
  </w:p>
  <w:p w14:paraId="5FF60696" w14:textId="77777777" w:rsidR="00000806" w:rsidRDefault="00000806" w:rsidP="002C3D79">
    <w:pPr>
      <w:pStyle w:val="Header"/>
      <w:ind w:left="7080"/>
      <w:rPr>
        <w:rFonts w:ascii="Times New Roman" w:hAnsi="Times New Roman" w:cs="Times New Roman"/>
      </w:rPr>
    </w:pPr>
    <w:r>
      <w:rPr>
        <w:rFonts w:ascii="Times New Roman" w:hAnsi="Times New Roman" w:cs="Times New Roman"/>
      </w:rPr>
      <w:t xml:space="preserve">                                                                                                                                       </w:t>
    </w:r>
  </w:p>
  <w:p w14:paraId="6E955325" w14:textId="1FBFA97D" w:rsidR="00000806" w:rsidRPr="009600CC" w:rsidRDefault="00000806" w:rsidP="002C3D79">
    <w:pPr>
      <w:pStyle w:val="Header"/>
      <w:ind w:left="7080"/>
      <w:rPr>
        <w:rFonts w:ascii="Times New Roman" w:hAnsi="Times New Roman" w:cs="Times New Roman"/>
      </w:rPr>
    </w:pPr>
    <w:r>
      <w:rPr>
        <w:rFonts w:ascii="Times New Roman" w:hAnsi="Times New Roman" w:cs="Times New Roman"/>
      </w:rPr>
      <w:tab/>
    </w:r>
  </w:p>
  <w:p w14:paraId="030E2FAC" w14:textId="71A3A8AD" w:rsidR="00000806" w:rsidRPr="009600CC" w:rsidRDefault="00000806" w:rsidP="002C3D79">
    <w:pPr>
      <w:pStyle w:val="Header"/>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4129" w14:textId="2688F99B" w:rsidR="00000806" w:rsidRPr="00FA005A" w:rsidRDefault="00000806" w:rsidP="00BB570E">
    <w:pPr>
      <w:pStyle w:val="Header"/>
      <w:rPr>
        <w:rFonts w:ascii="Times New Roman" w:hAnsi="Times New Roman" w:cs="Times New Roman"/>
      </w:rPr>
    </w:pPr>
    <w:r>
      <w:rPr>
        <w:rFonts w:asciiTheme="majorBidi" w:hAnsiTheme="majorBidi" w:cstheme="majorBidi"/>
      </w:rPr>
      <w:tab/>
    </w:r>
    <w:r>
      <w:rPr>
        <w:rFonts w:asciiTheme="majorBidi" w:hAnsiTheme="majorBidi" w:cstheme="majorBidi"/>
      </w:rPr>
      <w:tab/>
    </w:r>
    <w:r w:rsidRPr="00FA005A">
      <w:rPr>
        <w:rFonts w:ascii="Times New Roman" w:hAnsi="Times New Roman" w:cs="Times New Roman"/>
      </w:rPr>
      <w:t>Muhu valla 202</w:t>
    </w:r>
    <w:r>
      <w:rPr>
        <w:rFonts w:ascii="Times New Roman" w:hAnsi="Times New Roman" w:cs="Times New Roman"/>
      </w:rPr>
      <w:t>3</w:t>
    </w:r>
    <w:r w:rsidRPr="00FA005A">
      <w:rPr>
        <w:rFonts w:ascii="Times New Roman" w:hAnsi="Times New Roman" w:cs="Times New Roman"/>
      </w:rPr>
      <w:t xml:space="preserve">. a eelarve </w:t>
    </w:r>
  </w:p>
  <w:p w14:paraId="059407B9" w14:textId="7206C84F" w:rsidR="00000806" w:rsidRDefault="00000806" w:rsidP="00BB570E">
    <w:pPr>
      <w:pStyle w:val="Header"/>
      <w:rPr>
        <w:rFonts w:ascii="Times New Roman" w:hAnsi="Times New Roman" w:cs="Times New Roman"/>
      </w:rPr>
    </w:pPr>
    <w:r w:rsidRPr="00FA005A">
      <w:rPr>
        <w:rFonts w:ascii="Times New Roman" w:hAnsi="Times New Roman" w:cs="Times New Roman"/>
      </w:rPr>
      <w:tab/>
    </w:r>
    <w:r w:rsidRPr="00FA005A">
      <w:rPr>
        <w:rFonts w:ascii="Times New Roman" w:hAnsi="Times New Roman" w:cs="Times New Roman"/>
      </w:rPr>
      <w:tab/>
      <w:t>seletuskirja eelnõu</w:t>
    </w:r>
  </w:p>
  <w:p w14:paraId="1AF8F463" w14:textId="327EAD22" w:rsidR="00000806" w:rsidRPr="009600CC" w:rsidRDefault="00000806" w:rsidP="002C3D79">
    <w:pPr>
      <w:pStyle w:val="Header"/>
      <w:ind w:left="7080"/>
      <w:rPr>
        <w:rFonts w:ascii="Times New Roman" w:hAnsi="Times New Roman" w:cs="Times New Roman"/>
      </w:rPr>
    </w:pPr>
    <w:r>
      <w:rPr>
        <w:rFonts w:ascii="Times New Roman" w:hAnsi="Times New Roman" w:cs="Times New Roman"/>
      </w:rPr>
      <w:t xml:space="preserve">                                                                                                                                          </w:t>
    </w:r>
  </w:p>
  <w:p w14:paraId="5BC44BEF" w14:textId="77777777" w:rsidR="00000806" w:rsidRPr="00BB570E" w:rsidRDefault="00000806" w:rsidP="00BB5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26491"/>
    <w:multiLevelType w:val="hybridMultilevel"/>
    <w:tmpl w:val="72127ADE"/>
    <w:lvl w:ilvl="0" w:tplc="22EC3436">
      <w:start w:val="640"/>
      <w:numFmt w:val="bullet"/>
      <w:lvlText w:val=""/>
      <w:lvlJc w:val="left"/>
      <w:pPr>
        <w:ind w:left="720" w:hanging="360"/>
      </w:pPr>
      <w:rPr>
        <w:rFonts w:ascii="Symbol" w:eastAsiaTheme="minorHAnsi" w:hAnsi="Symbol"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7205C26"/>
    <w:multiLevelType w:val="hybridMultilevel"/>
    <w:tmpl w:val="311669FA"/>
    <w:lvl w:ilvl="0" w:tplc="64DE21E0">
      <w:start w:val="1"/>
      <w:numFmt w:val="bullet"/>
      <w:lvlText w:val=""/>
      <w:lvlJc w:val="left"/>
      <w:pPr>
        <w:ind w:left="360" w:hanging="360"/>
      </w:pPr>
      <w:rPr>
        <w:rFonts w:ascii="Symbol" w:hAnsi="Symbol" w:hint="default"/>
        <w:color w:val="auto"/>
      </w:rPr>
    </w:lvl>
    <w:lvl w:ilvl="1" w:tplc="47782B16">
      <w:start w:val="1"/>
      <w:numFmt w:val="bullet"/>
      <w:lvlText w:val="o"/>
      <w:lvlJc w:val="left"/>
      <w:pPr>
        <w:ind w:left="1080" w:hanging="360"/>
      </w:pPr>
      <w:rPr>
        <w:rFonts w:ascii="Courier New" w:hAnsi="Courier New" w:cs="Courier New" w:hint="default"/>
        <w:color w:val="auto"/>
      </w:rPr>
    </w:lvl>
    <w:lvl w:ilvl="2" w:tplc="62780720">
      <w:start w:val="1"/>
      <w:numFmt w:val="bullet"/>
      <w:lvlText w:val=""/>
      <w:lvlJc w:val="left"/>
      <w:pPr>
        <w:ind w:left="1800" w:hanging="360"/>
      </w:pPr>
      <w:rPr>
        <w:rFonts w:ascii="Wingdings" w:hAnsi="Wingdings" w:hint="default"/>
        <w:color w:val="auto"/>
      </w:rPr>
    </w:lvl>
    <w:lvl w:ilvl="3" w:tplc="0F1A9A00">
      <w:start w:val="1"/>
      <w:numFmt w:val="bullet"/>
      <w:lvlText w:val=""/>
      <w:lvlJc w:val="left"/>
      <w:pPr>
        <w:ind w:left="2520" w:hanging="360"/>
      </w:pPr>
      <w:rPr>
        <w:rFonts w:ascii="Symbol" w:hAnsi="Symbol" w:hint="default"/>
        <w:color w:val="auto"/>
      </w:rPr>
    </w:lvl>
    <w:lvl w:ilvl="4" w:tplc="04250003">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4A1F4174"/>
    <w:multiLevelType w:val="hybridMultilevel"/>
    <w:tmpl w:val="8A16F4A8"/>
    <w:lvl w:ilvl="0" w:tplc="04250001">
      <w:start w:val="1"/>
      <w:numFmt w:val="bullet"/>
      <w:lvlText w:val=""/>
      <w:lvlJc w:val="left"/>
      <w:pPr>
        <w:ind w:left="761" w:hanging="360"/>
      </w:pPr>
      <w:rPr>
        <w:rFonts w:ascii="Symbol" w:hAnsi="Symbol" w:hint="default"/>
      </w:rPr>
    </w:lvl>
    <w:lvl w:ilvl="1" w:tplc="04250003">
      <w:start w:val="1"/>
      <w:numFmt w:val="bullet"/>
      <w:lvlText w:val="o"/>
      <w:lvlJc w:val="left"/>
      <w:pPr>
        <w:ind w:left="1481" w:hanging="360"/>
      </w:pPr>
      <w:rPr>
        <w:rFonts w:ascii="Courier New" w:hAnsi="Courier New" w:cs="Courier New" w:hint="default"/>
      </w:rPr>
    </w:lvl>
    <w:lvl w:ilvl="2" w:tplc="04250005">
      <w:start w:val="1"/>
      <w:numFmt w:val="bullet"/>
      <w:lvlText w:val=""/>
      <w:lvlJc w:val="left"/>
      <w:pPr>
        <w:ind w:left="2201" w:hanging="360"/>
      </w:pPr>
      <w:rPr>
        <w:rFonts w:ascii="Wingdings" w:hAnsi="Wingdings" w:hint="default"/>
      </w:rPr>
    </w:lvl>
    <w:lvl w:ilvl="3" w:tplc="04250001" w:tentative="1">
      <w:start w:val="1"/>
      <w:numFmt w:val="bullet"/>
      <w:lvlText w:val=""/>
      <w:lvlJc w:val="left"/>
      <w:pPr>
        <w:ind w:left="2921" w:hanging="360"/>
      </w:pPr>
      <w:rPr>
        <w:rFonts w:ascii="Symbol" w:hAnsi="Symbol" w:hint="default"/>
      </w:rPr>
    </w:lvl>
    <w:lvl w:ilvl="4" w:tplc="04250003" w:tentative="1">
      <w:start w:val="1"/>
      <w:numFmt w:val="bullet"/>
      <w:lvlText w:val="o"/>
      <w:lvlJc w:val="left"/>
      <w:pPr>
        <w:ind w:left="3641" w:hanging="360"/>
      </w:pPr>
      <w:rPr>
        <w:rFonts w:ascii="Courier New" w:hAnsi="Courier New" w:cs="Courier New" w:hint="default"/>
      </w:rPr>
    </w:lvl>
    <w:lvl w:ilvl="5" w:tplc="04250005" w:tentative="1">
      <w:start w:val="1"/>
      <w:numFmt w:val="bullet"/>
      <w:lvlText w:val=""/>
      <w:lvlJc w:val="left"/>
      <w:pPr>
        <w:ind w:left="4361" w:hanging="360"/>
      </w:pPr>
      <w:rPr>
        <w:rFonts w:ascii="Wingdings" w:hAnsi="Wingdings" w:hint="default"/>
      </w:rPr>
    </w:lvl>
    <w:lvl w:ilvl="6" w:tplc="04250001" w:tentative="1">
      <w:start w:val="1"/>
      <w:numFmt w:val="bullet"/>
      <w:lvlText w:val=""/>
      <w:lvlJc w:val="left"/>
      <w:pPr>
        <w:ind w:left="5081" w:hanging="360"/>
      </w:pPr>
      <w:rPr>
        <w:rFonts w:ascii="Symbol" w:hAnsi="Symbol" w:hint="default"/>
      </w:rPr>
    </w:lvl>
    <w:lvl w:ilvl="7" w:tplc="04250003" w:tentative="1">
      <w:start w:val="1"/>
      <w:numFmt w:val="bullet"/>
      <w:lvlText w:val="o"/>
      <w:lvlJc w:val="left"/>
      <w:pPr>
        <w:ind w:left="5801" w:hanging="360"/>
      </w:pPr>
      <w:rPr>
        <w:rFonts w:ascii="Courier New" w:hAnsi="Courier New" w:cs="Courier New" w:hint="default"/>
      </w:rPr>
    </w:lvl>
    <w:lvl w:ilvl="8" w:tplc="04250005" w:tentative="1">
      <w:start w:val="1"/>
      <w:numFmt w:val="bullet"/>
      <w:lvlText w:val=""/>
      <w:lvlJc w:val="left"/>
      <w:pPr>
        <w:ind w:left="6521" w:hanging="360"/>
      </w:pPr>
      <w:rPr>
        <w:rFonts w:ascii="Wingdings" w:hAnsi="Wingdings" w:hint="default"/>
      </w:rPr>
    </w:lvl>
  </w:abstractNum>
  <w:abstractNum w:abstractNumId="3" w15:restartNumberingAfterBreak="0">
    <w:nsid w:val="6BE041BA"/>
    <w:multiLevelType w:val="hybridMultilevel"/>
    <w:tmpl w:val="991427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2550588"/>
    <w:multiLevelType w:val="hybridMultilevel"/>
    <w:tmpl w:val="DDB8551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16cid:durableId="1057050676">
    <w:abstractNumId w:val="4"/>
  </w:num>
  <w:num w:numId="2" w16cid:durableId="1124352094">
    <w:abstractNumId w:val="1"/>
  </w:num>
  <w:num w:numId="3" w16cid:durableId="1102844650">
    <w:abstractNumId w:val="2"/>
  </w:num>
  <w:num w:numId="4" w16cid:durableId="527793742">
    <w:abstractNumId w:val="0"/>
  </w:num>
  <w:num w:numId="5" w16cid:durableId="2002926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E06"/>
    <w:rsid w:val="00000806"/>
    <w:rsid w:val="00001348"/>
    <w:rsid w:val="000107FF"/>
    <w:rsid w:val="00042A6A"/>
    <w:rsid w:val="00044F03"/>
    <w:rsid w:val="00050058"/>
    <w:rsid w:val="00054588"/>
    <w:rsid w:val="0006000E"/>
    <w:rsid w:val="00063870"/>
    <w:rsid w:val="00081FAE"/>
    <w:rsid w:val="00084651"/>
    <w:rsid w:val="00086C3E"/>
    <w:rsid w:val="00087713"/>
    <w:rsid w:val="00090B6D"/>
    <w:rsid w:val="00093729"/>
    <w:rsid w:val="000978F4"/>
    <w:rsid w:val="00097FDD"/>
    <w:rsid w:val="000C0AE5"/>
    <w:rsid w:val="000C61B9"/>
    <w:rsid w:val="000D2895"/>
    <w:rsid w:val="000D30E2"/>
    <w:rsid w:val="000E4505"/>
    <w:rsid w:val="000E5098"/>
    <w:rsid w:val="000F0782"/>
    <w:rsid w:val="00103918"/>
    <w:rsid w:val="00122B4D"/>
    <w:rsid w:val="001319D1"/>
    <w:rsid w:val="001319FA"/>
    <w:rsid w:val="00137E06"/>
    <w:rsid w:val="00144F60"/>
    <w:rsid w:val="001566F7"/>
    <w:rsid w:val="001840EB"/>
    <w:rsid w:val="001A6449"/>
    <w:rsid w:val="001B1022"/>
    <w:rsid w:val="001C0AD0"/>
    <w:rsid w:val="001D0DB0"/>
    <w:rsid w:val="001E35AD"/>
    <w:rsid w:val="001E5B2D"/>
    <w:rsid w:val="001F79CE"/>
    <w:rsid w:val="002022AA"/>
    <w:rsid w:val="00207338"/>
    <w:rsid w:val="00220B61"/>
    <w:rsid w:val="0022223C"/>
    <w:rsid w:val="002265E6"/>
    <w:rsid w:val="002320C9"/>
    <w:rsid w:val="00252C35"/>
    <w:rsid w:val="00262D70"/>
    <w:rsid w:val="002674A8"/>
    <w:rsid w:val="00273A0A"/>
    <w:rsid w:val="002A2A5B"/>
    <w:rsid w:val="002A32FB"/>
    <w:rsid w:val="002A4123"/>
    <w:rsid w:val="002A4CB0"/>
    <w:rsid w:val="002B3629"/>
    <w:rsid w:val="002B4441"/>
    <w:rsid w:val="002B7C1C"/>
    <w:rsid w:val="002C231B"/>
    <w:rsid w:val="002C397B"/>
    <w:rsid w:val="002C3D79"/>
    <w:rsid w:val="002D4FB1"/>
    <w:rsid w:val="002E4AC9"/>
    <w:rsid w:val="002F2339"/>
    <w:rsid w:val="002F5713"/>
    <w:rsid w:val="0030207E"/>
    <w:rsid w:val="00304C93"/>
    <w:rsid w:val="00305C1C"/>
    <w:rsid w:val="00310498"/>
    <w:rsid w:val="00312866"/>
    <w:rsid w:val="00312A3B"/>
    <w:rsid w:val="003228B8"/>
    <w:rsid w:val="00322CEE"/>
    <w:rsid w:val="003309F5"/>
    <w:rsid w:val="00333937"/>
    <w:rsid w:val="0037616C"/>
    <w:rsid w:val="003763BD"/>
    <w:rsid w:val="0038330E"/>
    <w:rsid w:val="0038407C"/>
    <w:rsid w:val="003953B5"/>
    <w:rsid w:val="003A318D"/>
    <w:rsid w:val="003C196F"/>
    <w:rsid w:val="003D41FD"/>
    <w:rsid w:val="003D531C"/>
    <w:rsid w:val="003E5DF2"/>
    <w:rsid w:val="004070C5"/>
    <w:rsid w:val="00411217"/>
    <w:rsid w:val="00424D3F"/>
    <w:rsid w:val="00425DD5"/>
    <w:rsid w:val="00433AAC"/>
    <w:rsid w:val="00457C59"/>
    <w:rsid w:val="004714DE"/>
    <w:rsid w:val="00477168"/>
    <w:rsid w:val="0048042E"/>
    <w:rsid w:val="00487925"/>
    <w:rsid w:val="00492977"/>
    <w:rsid w:val="00493EFD"/>
    <w:rsid w:val="00496D1F"/>
    <w:rsid w:val="004A2412"/>
    <w:rsid w:val="004B40C2"/>
    <w:rsid w:val="004C5A05"/>
    <w:rsid w:val="004C6E4B"/>
    <w:rsid w:val="004D60A2"/>
    <w:rsid w:val="004E0687"/>
    <w:rsid w:val="004E43FA"/>
    <w:rsid w:val="004E5377"/>
    <w:rsid w:val="004E69C4"/>
    <w:rsid w:val="004F5274"/>
    <w:rsid w:val="004F65BF"/>
    <w:rsid w:val="00503A87"/>
    <w:rsid w:val="005152E2"/>
    <w:rsid w:val="00522FAE"/>
    <w:rsid w:val="0053117A"/>
    <w:rsid w:val="0053297D"/>
    <w:rsid w:val="00543F3E"/>
    <w:rsid w:val="00547886"/>
    <w:rsid w:val="005578AD"/>
    <w:rsid w:val="00571F58"/>
    <w:rsid w:val="00575320"/>
    <w:rsid w:val="00576C49"/>
    <w:rsid w:val="00580267"/>
    <w:rsid w:val="005A4EB4"/>
    <w:rsid w:val="005A5601"/>
    <w:rsid w:val="005A6158"/>
    <w:rsid w:val="005B1E69"/>
    <w:rsid w:val="005B2F8E"/>
    <w:rsid w:val="005D2FDC"/>
    <w:rsid w:val="005F5934"/>
    <w:rsid w:val="00604D3A"/>
    <w:rsid w:val="00620F09"/>
    <w:rsid w:val="00620FDA"/>
    <w:rsid w:val="00625432"/>
    <w:rsid w:val="006607BD"/>
    <w:rsid w:val="00661679"/>
    <w:rsid w:val="00675CAC"/>
    <w:rsid w:val="006915C5"/>
    <w:rsid w:val="006C0B4B"/>
    <w:rsid w:val="006C1278"/>
    <w:rsid w:val="006C17F5"/>
    <w:rsid w:val="006D3634"/>
    <w:rsid w:val="006E1CD8"/>
    <w:rsid w:val="006F2BB5"/>
    <w:rsid w:val="006F7BAF"/>
    <w:rsid w:val="0070570B"/>
    <w:rsid w:val="00707F67"/>
    <w:rsid w:val="00717D22"/>
    <w:rsid w:val="007237C3"/>
    <w:rsid w:val="00731191"/>
    <w:rsid w:val="007313B4"/>
    <w:rsid w:val="0076206E"/>
    <w:rsid w:val="00770CF5"/>
    <w:rsid w:val="007830C9"/>
    <w:rsid w:val="00790B69"/>
    <w:rsid w:val="007915F8"/>
    <w:rsid w:val="00793A30"/>
    <w:rsid w:val="00796952"/>
    <w:rsid w:val="007B5F9D"/>
    <w:rsid w:val="007B7AC8"/>
    <w:rsid w:val="007C4277"/>
    <w:rsid w:val="007E211B"/>
    <w:rsid w:val="007E2F85"/>
    <w:rsid w:val="007F36CD"/>
    <w:rsid w:val="00827DCD"/>
    <w:rsid w:val="00843A61"/>
    <w:rsid w:val="00861EF4"/>
    <w:rsid w:val="00862953"/>
    <w:rsid w:val="008649B9"/>
    <w:rsid w:val="00896B32"/>
    <w:rsid w:val="008B1CE1"/>
    <w:rsid w:val="008C21B0"/>
    <w:rsid w:val="008C2B13"/>
    <w:rsid w:val="008D1D6E"/>
    <w:rsid w:val="008D79E4"/>
    <w:rsid w:val="008E2BEB"/>
    <w:rsid w:val="008E79C1"/>
    <w:rsid w:val="00903FA4"/>
    <w:rsid w:val="00911AB1"/>
    <w:rsid w:val="009162E5"/>
    <w:rsid w:val="0092054B"/>
    <w:rsid w:val="009353E5"/>
    <w:rsid w:val="00947F04"/>
    <w:rsid w:val="00951E33"/>
    <w:rsid w:val="009600CC"/>
    <w:rsid w:val="00960DC6"/>
    <w:rsid w:val="009701B3"/>
    <w:rsid w:val="009744FA"/>
    <w:rsid w:val="00976169"/>
    <w:rsid w:val="00992A9B"/>
    <w:rsid w:val="009B3740"/>
    <w:rsid w:val="009D30B7"/>
    <w:rsid w:val="009E0347"/>
    <w:rsid w:val="009E217A"/>
    <w:rsid w:val="00A00562"/>
    <w:rsid w:val="00A02196"/>
    <w:rsid w:val="00A0481D"/>
    <w:rsid w:val="00A11C5A"/>
    <w:rsid w:val="00A6292E"/>
    <w:rsid w:val="00A64187"/>
    <w:rsid w:val="00A70072"/>
    <w:rsid w:val="00A87DE0"/>
    <w:rsid w:val="00A90433"/>
    <w:rsid w:val="00A904F0"/>
    <w:rsid w:val="00A90B86"/>
    <w:rsid w:val="00A96F8B"/>
    <w:rsid w:val="00AA26F0"/>
    <w:rsid w:val="00AA2CC3"/>
    <w:rsid w:val="00AB337E"/>
    <w:rsid w:val="00AE1D72"/>
    <w:rsid w:val="00AE3EDC"/>
    <w:rsid w:val="00AF0EF6"/>
    <w:rsid w:val="00AF658E"/>
    <w:rsid w:val="00B068DF"/>
    <w:rsid w:val="00B0723A"/>
    <w:rsid w:val="00B1055B"/>
    <w:rsid w:val="00B147FC"/>
    <w:rsid w:val="00B15FBC"/>
    <w:rsid w:val="00B23007"/>
    <w:rsid w:val="00B26901"/>
    <w:rsid w:val="00B26A8F"/>
    <w:rsid w:val="00B61B5B"/>
    <w:rsid w:val="00B6217A"/>
    <w:rsid w:val="00B7457A"/>
    <w:rsid w:val="00BA2F44"/>
    <w:rsid w:val="00BB570E"/>
    <w:rsid w:val="00BD05B1"/>
    <w:rsid w:val="00BD3194"/>
    <w:rsid w:val="00BD5CA9"/>
    <w:rsid w:val="00BE027C"/>
    <w:rsid w:val="00C21FBA"/>
    <w:rsid w:val="00C253F0"/>
    <w:rsid w:val="00C369A2"/>
    <w:rsid w:val="00C6501B"/>
    <w:rsid w:val="00C72A1C"/>
    <w:rsid w:val="00C86C27"/>
    <w:rsid w:val="00CA5312"/>
    <w:rsid w:val="00CB5D46"/>
    <w:rsid w:val="00CC1F5D"/>
    <w:rsid w:val="00CC4987"/>
    <w:rsid w:val="00CD073C"/>
    <w:rsid w:val="00CD64C7"/>
    <w:rsid w:val="00CE44FD"/>
    <w:rsid w:val="00CE6169"/>
    <w:rsid w:val="00CF0E84"/>
    <w:rsid w:val="00CF7FE7"/>
    <w:rsid w:val="00D2714D"/>
    <w:rsid w:val="00D3152C"/>
    <w:rsid w:val="00D3367F"/>
    <w:rsid w:val="00D428C6"/>
    <w:rsid w:val="00D45D6D"/>
    <w:rsid w:val="00D52C1E"/>
    <w:rsid w:val="00D54733"/>
    <w:rsid w:val="00D626AB"/>
    <w:rsid w:val="00D84955"/>
    <w:rsid w:val="00D871B3"/>
    <w:rsid w:val="00D879AF"/>
    <w:rsid w:val="00D905BD"/>
    <w:rsid w:val="00D92689"/>
    <w:rsid w:val="00D92B2F"/>
    <w:rsid w:val="00DA0846"/>
    <w:rsid w:val="00DA72D6"/>
    <w:rsid w:val="00DB04A4"/>
    <w:rsid w:val="00DB12E5"/>
    <w:rsid w:val="00DB6491"/>
    <w:rsid w:val="00DF3507"/>
    <w:rsid w:val="00DF557A"/>
    <w:rsid w:val="00E13584"/>
    <w:rsid w:val="00E1458F"/>
    <w:rsid w:val="00E2207E"/>
    <w:rsid w:val="00E2339E"/>
    <w:rsid w:val="00E23495"/>
    <w:rsid w:val="00E2571F"/>
    <w:rsid w:val="00E3301B"/>
    <w:rsid w:val="00E3438C"/>
    <w:rsid w:val="00E84877"/>
    <w:rsid w:val="00EA1ECA"/>
    <w:rsid w:val="00EA4534"/>
    <w:rsid w:val="00EA7C6F"/>
    <w:rsid w:val="00EB1E85"/>
    <w:rsid w:val="00EB627C"/>
    <w:rsid w:val="00EC2462"/>
    <w:rsid w:val="00EC7EBA"/>
    <w:rsid w:val="00EE0E47"/>
    <w:rsid w:val="00EE543A"/>
    <w:rsid w:val="00EF55BF"/>
    <w:rsid w:val="00F01239"/>
    <w:rsid w:val="00F3724E"/>
    <w:rsid w:val="00F42633"/>
    <w:rsid w:val="00F66009"/>
    <w:rsid w:val="00F66035"/>
    <w:rsid w:val="00F7340B"/>
    <w:rsid w:val="00F8669D"/>
    <w:rsid w:val="00F93B59"/>
    <w:rsid w:val="00FA005A"/>
    <w:rsid w:val="00FA60C5"/>
    <w:rsid w:val="00FC10B8"/>
    <w:rsid w:val="00FC34D5"/>
    <w:rsid w:val="00FD0D28"/>
    <w:rsid w:val="00FE216D"/>
    <w:rsid w:val="00FE257F"/>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9C725"/>
  <w15:chartTrackingRefBased/>
  <w15:docId w15:val="{0202BD52-3AD7-47F2-97A5-4282C397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7C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0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00CC"/>
  </w:style>
  <w:style w:type="paragraph" w:styleId="Footer">
    <w:name w:val="footer"/>
    <w:basedOn w:val="Normal"/>
    <w:link w:val="FooterChar"/>
    <w:uiPriority w:val="99"/>
    <w:unhideWhenUsed/>
    <w:rsid w:val="009600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00CC"/>
  </w:style>
  <w:style w:type="character" w:customStyle="1" w:styleId="Heading1Char">
    <w:name w:val="Heading 1 Char"/>
    <w:basedOn w:val="DefaultParagraphFont"/>
    <w:link w:val="Heading1"/>
    <w:uiPriority w:val="9"/>
    <w:rsid w:val="009600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600CC"/>
    <w:pPr>
      <w:outlineLvl w:val="9"/>
    </w:pPr>
    <w:rPr>
      <w:lang w:eastAsia="et-EE"/>
    </w:rPr>
  </w:style>
  <w:style w:type="paragraph" w:styleId="TOC1">
    <w:name w:val="toc 1"/>
    <w:basedOn w:val="Normal"/>
    <w:next w:val="Normal"/>
    <w:autoRedefine/>
    <w:uiPriority w:val="39"/>
    <w:unhideWhenUsed/>
    <w:rsid w:val="00E2571F"/>
    <w:pPr>
      <w:spacing w:after="100"/>
    </w:pPr>
  </w:style>
  <w:style w:type="character" w:styleId="Hyperlink">
    <w:name w:val="Hyperlink"/>
    <w:basedOn w:val="DefaultParagraphFont"/>
    <w:uiPriority w:val="99"/>
    <w:unhideWhenUsed/>
    <w:rsid w:val="00E2571F"/>
    <w:rPr>
      <w:color w:val="0563C1" w:themeColor="hyperlink"/>
      <w:u w:val="single"/>
    </w:rPr>
  </w:style>
  <w:style w:type="table" w:styleId="TableGrid">
    <w:name w:val="Table Grid"/>
    <w:basedOn w:val="TableNormal"/>
    <w:uiPriority w:val="39"/>
    <w:rsid w:val="006C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7C5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BD3194"/>
    <w:pPr>
      <w:spacing w:after="100"/>
      <w:ind w:left="220"/>
    </w:pPr>
  </w:style>
  <w:style w:type="paragraph" w:styleId="FootnoteText">
    <w:name w:val="footnote text"/>
    <w:basedOn w:val="Normal"/>
    <w:link w:val="FootnoteTextChar"/>
    <w:uiPriority w:val="99"/>
    <w:semiHidden/>
    <w:unhideWhenUsed/>
    <w:rsid w:val="00625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432"/>
    <w:rPr>
      <w:sz w:val="20"/>
      <w:szCs w:val="20"/>
    </w:rPr>
  </w:style>
  <w:style w:type="paragraph" w:styleId="ListParagraph">
    <w:name w:val="List Paragraph"/>
    <w:basedOn w:val="Normal"/>
    <w:uiPriority w:val="34"/>
    <w:qFormat/>
    <w:rsid w:val="00625432"/>
    <w:pPr>
      <w:spacing w:after="200" w:line="276" w:lineRule="auto"/>
      <w:ind w:left="720"/>
      <w:contextualSpacing/>
    </w:pPr>
  </w:style>
  <w:style w:type="character" w:styleId="FootnoteReference">
    <w:name w:val="footnote reference"/>
    <w:basedOn w:val="DefaultParagraphFont"/>
    <w:uiPriority w:val="99"/>
    <w:semiHidden/>
    <w:unhideWhenUsed/>
    <w:rsid w:val="00625432"/>
    <w:rPr>
      <w:vertAlign w:val="superscript"/>
    </w:rPr>
  </w:style>
  <w:style w:type="character" w:styleId="CommentReference">
    <w:name w:val="annotation reference"/>
    <w:basedOn w:val="DefaultParagraphFont"/>
    <w:uiPriority w:val="99"/>
    <w:semiHidden/>
    <w:unhideWhenUsed/>
    <w:rsid w:val="00C72A1C"/>
    <w:rPr>
      <w:sz w:val="16"/>
      <w:szCs w:val="16"/>
    </w:rPr>
  </w:style>
  <w:style w:type="paragraph" w:styleId="CommentText">
    <w:name w:val="annotation text"/>
    <w:basedOn w:val="Normal"/>
    <w:link w:val="CommentTextChar"/>
    <w:uiPriority w:val="99"/>
    <w:unhideWhenUsed/>
    <w:rsid w:val="00C72A1C"/>
    <w:pPr>
      <w:spacing w:line="240" w:lineRule="auto"/>
    </w:pPr>
    <w:rPr>
      <w:sz w:val="20"/>
      <w:szCs w:val="20"/>
    </w:rPr>
  </w:style>
  <w:style w:type="character" w:customStyle="1" w:styleId="CommentTextChar">
    <w:name w:val="Comment Text Char"/>
    <w:basedOn w:val="DefaultParagraphFont"/>
    <w:link w:val="CommentText"/>
    <w:uiPriority w:val="99"/>
    <w:rsid w:val="00C72A1C"/>
    <w:rPr>
      <w:sz w:val="20"/>
      <w:szCs w:val="20"/>
    </w:rPr>
  </w:style>
  <w:style w:type="paragraph" w:styleId="CommentSubject">
    <w:name w:val="annotation subject"/>
    <w:basedOn w:val="CommentText"/>
    <w:next w:val="CommentText"/>
    <w:link w:val="CommentSubjectChar"/>
    <w:uiPriority w:val="99"/>
    <w:semiHidden/>
    <w:unhideWhenUsed/>
    <w:rsid w:val="00C72A1C"/>
    <w:rPr>
      <w:b/>
      <w:bCs/>
    </w:rPr>
  </w:style>
  <w:style w:type="character" w:customStyle="1" w:styleId="CommentSubjectChar">
    <w:name w:val="Comment Subject Char"/>
    <w:basedOn w:val="CommentTextChar"/>
    <w:link w:val="CommentSubject"/>
    <w:uiPriority w:val="99"/>
    <w:semiHidden/>
    <w:rsid w:val="00C72A1C"/>
    <w:rPr>
      <w:b/>
      <w:bCs/>
      <w:sz w:val="20"/>
      <w:szCs w:val="20"/>
    </w:rPr>
  </w:style>
  <w:style w:type="paragraph" w:styleId="BalloonText">
    <w:name w:val="Balloon Text"/>
    <w:basedOn w:val="Normal"/>
    <w:link w:val="BalloonTextChar"/>
    <w:uiPriority w:val="99"/>
    <w:semiHidden/>
    <w:unhideWhenUsed/>
    <w:rsid w:val="00C72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370">
      <w:bodyDiv w:val="1"/>
      <w:marLeft w:val="0"/>
      <w:marRight w:val="0"/>
      <w:marTop w:val="0"/>
      <w:marBottom w:val="0"/>
      <w:divBdr>
        <w:top w:val="none" w:sz="0" w:space="0" w:color="auto"/>
        <w:left w:val="none" w:sz="0" w:space="0" w:color="auto"/>
        <w:bottom w:val="none" w:sz="0" w:space="0" w:color="auto"/>
        <w:right w:val="none" w:sz="0" w:space="0" w:color="auto"/>
      </w:divBdr>
    </w:div>
    <w:div w:id="104346101">
      <w:bodyDiv w:val="1"/>
      <w:marLeft w:val="0"/>
      <w:marRight w:val="0"/>
      <w:marTop w:val="0"/>
      <w:marBottom w:val="0"/>
      <w:divBdr>
        <w:top w:val="none" w:sz="0" w:space="0" w:color="auto"/>
        <w:left w:val="none" w:sz="0" w:space="0" w:color="auto"/>
        <w:bottom w:val="none" w:sz="0" w:space="0" w:color="auto"/>
        <w:right w:val="none" w:sz="0" w:space="0" w:color="auto"/>
      </w:divBdr>
    </w:div>
    <w:div w:id="109470046">
      <w:bodyDiv w:val="1"/>
      <w:marLeft w:val="0"/>
      <w:marRight w:val="0"/>
      <w:marTop w:val="0"/>
      <w:marBottom w:val="0"/>
      <w:divBdr>
        <w:top w:val="none" w:sz="0" w:space="0" w:color="auto"/>
        <w:left w:val="none" w:sz="0" w:space="0" w:color="auto"/>
        <w:bottom w:val="none" w:sz="0" w:space="0" w:color="auto"/>
        <w:right w:val="none" w:sz="0" w:space="0" w:color="auto"/>
      </w:divBdr>
    </w:div>
    <w:div w:id="436409023">
      <w:bodyDiv w:val="1"/>
      <w:marLeft w:val="0"/>
      <w:marRight w:val="0"/>
      <w:marTop w:val="0"/>
      <w:marBottom w:val="0"/>
      <w:divBdr>
        <w:top w:val="none" w:sz="0" w:space="0" w:color="auto"/>
        <w:left w:val="none" w:sz="0" w:space="0" w:color="auto"/>
        <w:bottom w:val="none" w:sz="0" w:space="0" w:color="auto"/>
        <w:right w:val="none" w:sz="0" w:space="0" w:color="auto"/>
      </w:divBdr>
    </w:div>
    <w:div w:id="456025454">
      <w:bodyDiv w:val="1"/>
      <w:marLeft w:val="0"/>
      <w:marRight w:val="0"/>
      <w:marTop w:val="0"/>
      <w:marBottom w:val="0"/>
      <w:divBdr>
        <w:top w:val="none" w:sz="0" w:space="0" w:color="auto"/>
        <w:left w:val="none" w:sz="0" w:space="0" w:color="auto"/>
        <w:bottom w:val="none" w:sz="0" w:space="0" w:color="auto"/>
        <w:right w:val="none" w:sz="0" w:space="0" w:color="auto"/>
      </w:divBdr>
    </w:div>
    <w:div w:id="498933359">
      <w:bodyDiv w:val="1"/>
      <w:marLeft w:val="0"/>
      <w:marRight w:val="0"/>
      <w:marTop w:val="0"/>
      <w:marBottom w:val="0"/>
      <w:divBdr>
        <w:top w:val="none" w:sz="0" w:space="0" w:color="auto"/>
        <w:left w:val="none" w:sz="0" w:space="0" w:color="auto"/>
        <w:bottom w:val="none" w:sz="0" w:space="0" w:color="auto"/>
        <w:right w:val="none" w:sz="0" w:space="0" w:color="auto"/>
      </w:divBdr>
    </w:div>
    <w:div w:id="610819271">
      <w:bodyDiv w:val="1"/>
      <w:marLeft w:val="0"/>
      <w:marRight w:val="0"/>
      <w:marTop w:val="0"/>
      <w:marBottom w:val="0"/>
      <w:divBdr>
        <w:top w:val="none" w:sz="0" w:space="0" w:color="auto"/>
        <w:left w:val="none" w:sz="0" w:space="0" w:color="auto"/>
        <w:bottom w:val="none" w:sz="0" w:space="0" w:color="auto"/>
        <w:right w:val="none" w:sz="0" w:space="0" w:color="auto"/>
      </w:divBdr>
    </w:div>
    <w:div w:id="981276390">
      <w:bodyDiv w:val="1"/>
      <w:marLeft w:val="0"/>
      <w:marRight w:val="0"/>
      <w:marTop w:val="0"/>
      <w:marBottom w:val="0"/>
      <w:divBdr>
        <w:top w:val="none" w:sz="0" w:space="0" w:color="auto"/>
        <w:left w:val="none" w:sz="0" w:space="0" w:color="auto"/>
        <w:bottom w:val="none" w:sz="0" w:space="0" w:color="auto"/>
        <w:right w:val="none" w:sz="0" w:space="0" w:color="auto"/>
      </w:divBdr>
    </w:div>
    <w:div w:id="1054040706">
      <w:bodyDiv w:val="1"/>
      <w:marLeft w:val="0"/>
      <w:marRight w:val="0"/>
      <w:marTop w:val="0"/>
      <w:marBottom w:val="0"/>
      <w:divBdr>
        <w:top w:val="none" w:sz="0" w:space="0" w:color="auto"/>
        <w:left w:val="none" w:sz="0" w:space="0" w:color="auto"/>
        <w:bottom w:val="none" w:sz="0" w:space="0" w:color="auto"/>
        <w:right w:val="none" w:sz="0" w:space="0" w:color="auto"/>
      </w:divBdr>
    </w:div>
    <w:div w:id="1149325987">
      <w:bodyDiv w:val="1"/>
      <w:marLeft w:val="0"/>
      <w:marRight w:val="0"/>
      <w:marTop w:val="0"/>
      <w:marBottom w:val="0"/>
      <w:divBdr>
        <w:top w:val="none" w:sz="0" w:space="0" w:color="auto"/>
        <w:left w:val="none" w:sz="0" w:space="0" w:color="auto"/>
        <w:bottom w:val="none" w:sz="0" w:space="0" w:color="auto"/>
        <w:right w:val="none" w:sz="0" w:space="0" w:color="auto"/>
      </w:divBdr>
    </w:div>
    <w:div w:id="1225292200">
      <w:bodyDiv w:val="1"/>
      <w:marLeft w:val="0"/>
      <w:marRight w:val="0"/>
      <w:marTop w:val="0"/>
      <w:marBottom w:val="0"/>
      <w:divBdr>
        <w:top w:val="none" w:sz="0" w:space="0" w:color="auto"/>
        <w:left w:val="none" w:sz="0" w:space="0" w:color="auto"/>
        <w:bottom w:val="none" w:sz="0" w:space="0" w:color="auto"/>
        <w:right w:val="none" w:sz="0" w:space="0" w:color="auto"/>
      </w:divBdr>
    </w:div>
    <w:div w:id="1320691764">
      <w:bodyDiv w:val="1"/>
      <w:marLeft w:val="0"/>
      <w:marRight w:val="0"/>
      <w:marTop w:val="0"/>
      <w:marBottom w:val="0"/>
      <w:divBdr>
        <w:top w:val="none" w:sz="0" w:space="0" w:color="auto"/>
        <w:left w:val="none" w:sz="0" w:space="0" w:color="auto"/>
        <w:bottom w:val="none" w:sz="0" w:space="0" w:color="auto"/>
        <w:right w:val="none" w:sz="0" w:space="0" w:color="auto"/>
      </w:divBdr>
    </w:div>
    <w:div w:id="1328944644">
      <w:bodyDiv w:val="1"/>
      <w:marLeft w:val="0"/>
      <w:marRight w:val="0"/>
      <w:marTop w:val="0"/>
      <w:marBottom w:val="0"/>
      <w:divBdr>
        <w:top w:val="none" w:sz="0" w:space="0" w:color="auto"/>
        <w:left w:val="none" w:sz="0" w:space="0" w:color="auto"/>
        <w:bottom w:val="none" w:sz="0" w:space="0" w:color="auto"/>
        <w:right w:val="none" w:sz="0" w:space="0" w:color="auto"/>
      </w:divBdr>
    </w:div>
    <w:div w:id="1352105394">
      <w:bodyDiv w:val="1"/>
      <w:marLeft w:val="0"/>
      <w:marRight w:val="0"/>
      <w:marTop w:val="0"/>
      <w:marBottom w:val="0"/>
      <w:divBdr>
        <w:top w:val="none" w:sz="0" w:space="0" w:color="auto"/>
        <w:left w:val="none" w:sz="0" w:space="0" w:color="auto"/>
        <w:bottom w:val="none" w:sz="0" w:space="0" w:color="auto"/>
        <w:right w:val="none" w:sz="0" w:space="0" w:color="auto"/>
      </w:divBdr>
    </w:div>
    <w:div w:id="1504583327">
      <w:bodyDiv w:val="1"/>
      <w:marLeft w:val="0"/>
      <w:marRight w:val="0"/>
      <w:marTop w:val="0"/>
      <w:marBottom w:val="0"/>
      <w:divBdr>
        <w:top w:val="none" w:sz="0" w:space="0" w:color="auto"/>
        <w:left w:val="none" w:sz="0" w:space="0" w:color="auto"/>
        <w:bottom w:val="none" w:sz="0" w:space="0" w:color="auto"/>
        <w:right w:val="none" w:sz="0" w:space="0" w:color="auto"/>
      </w:divBdr>
    </w:div>
    <w:div w:id="1636793689">
      <w:bodyDiv w:val="1"/>
      <w:marLeft w:val="0"/>
      <w:marRight w:val="0"/>
      <w:marTop w:val="0"/>
      <w:marBottom w:val="0"/>
      <w:divBdr>
        <w:top w:val="none" w:sz="0" w:space="0" w:color="auto"/>
        <w:left w:val="none" w:sz="0" w:space="0" w:color="auto"/>
        <w:bottom w:val="none" w:sz="0" w:space="0" w:color="auto"/>
        <w:right w:val="none" w:sz="0" w:space="0" w:color="auto"/>
      </w:divBdr>
    </w:div>
    <w:div w:id="1686441970">
      <w:bodyDiv w:val="1"/>
      <w:marLeft w:val="0"/>
      <w:marRight w:val="0"/>
      <w:marTop w:val="0"/>
      <w:marBottom w:val="0"/>
      <w:divBdr>
        <w:top w:val="none" w:sz="0" w:space="0" w:color="auto"/>
        <w:left w:val="none" w:sz="0" w:space="0" w:color="auto"/>
        <w:bottom w:val="none" w:sz="0" w:space="0" w:color="auto"/>
        <w:right w:val="none" w:sz="0" w:space="0" w:color="auto"/>
      </w:divBdr>
    </w:div>
    <w:div w:id="2010979973">
      <w:bodyDiv w:val="1"/>
      <w:marLeft w:val="0"/>
      <w:marRight w:val="0"/>
      <w:marTop w:val="0"/>
      <w:marBottom w:val="0"/>
      <w:divBdr>
        <w:top w:val="none" w:sz="0" w:space="0" w:color="auto"/>
        <w:left w:val="none" w:sz="0" w:space="0" w:color="auto"/>
        <w:bottom w:val="none" w:sz="0" w:space="0" w:color="auto"/>
        <w:right w:val="none" w:sz="0" w:space="0" w:color="auto"/>
      </w:divBdr>
    </w:div>
    <w:div w:id="2017029126">
      <w:bodyDiv w:val="1"/>
      <w:marLeft w:val="0"/>
      <w:marRight w:val="0"/>
      <w:marTop w:val="0"/>
      <w:marBottom w:val="0"/>
      <w:divBdr>
        <w:top w:val="none" w:sz="0" w:space="0" w:color="auto"/>
        <w:left w:val="none" w:sz="0" w:space="0" w:color="auto"/>
        <w:bottom w:val="none" w:sz="0" w:space="0" w:color="auto"/>
        <w:right w:val="none" w:sz="0" w:space="0" w:color="auto"/>
      </w:divBdr>
    </w:div>
    <w:div w:id="2032804949">
      <w:bodyDiv w:val="1"/>
      <w:marLeft w:val="0"/>
      <w:marRight w:val="0"/>
      <w:marTop w:val="0"/>
      <w:marBottom w:val="0"/>
      <w:divBdr>
        <w:top w:val="none" w:sz="0" w:space="0" w:color="auto"/>
        <w:left w:val="none" w:sz="0" w:space="0" w:color="auto"/>
        <w:bottom w:val="none" w:sz="0" w:space="0" w:color="auto"/>
        <w:right w:val="none" w:sz="0" w:space="0" w:color="auto"/>
      </w:divBdr>
    </w:div>
    <w:div w:id="2051103986">
      <w:bodyDiv w:val="1"/>
      <w:marLeft w:val="0"/>
      <w:marRight w:val="0"/>
      <w:marTop w:val="0"/>
      <w:marBottom w:val="0"/>
      <w:divBdr>
        <w:top w:val="none" w:sz="0" w:space="0" w:color="auto"/>
        <w:left w:val="none" w:sz="0" w:space="0" w:color="auto"/>
        <w:bottom w:val="none" w:sz="0" w:space="0" w:color="auto"/>
        <w:right w:val="none" w:sz="0" w:space="0" w:color="auto"/>
      </w:divBdr>
    </w:div>
    <w:div w:id="2126728129">
      <w:bodyDiv w:val="1"/>
      <w:marLeft w:val="0"/>
      <w:marRight w:val="0"/>
      <w:marTop w:val="0"/>
      <w:marBottom w:val="0"/>
      <w:divBdr>
        <w:top w:val="none" w:sz="0" w:space="0" w:color="auto"/>
        <w:left w:val="none" w:sz="0" w:space="0" w:color="auto"/>
        <w:bottom w:val="none" w:sz="0" w:space="0" w:color="auto"/>
        <w:right w:val="none" w:sz="0" w:space="0" w:color="auto"/>
      </w:divBdr>
    </w:div>
    <w:div w:id="21341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2DB9-D5DE-4811-9E0A-47F930CF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19</Pages>
  <Words>4663</Words>
  <Characters>27048</Characters>
  <Application>Microsoft Office Word</Application>
  <DocSecurity>0</DocSecurity>
  <Lines>225</Lines>
  <Paragraphs>63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Liia Saaremäel</dc:creator>
  <cp:keywords/>
  <dc:description/>
  <cp:lastModifiedBy>Raido Liitmäe</cp:lastModifiedBy>
  <cp:revision>5</cp:revision>
  <cp:lastPrinted>2021-02-25T09:05:00Z</cp:lastPrinted>
  <dcterms:created xsi:type="dcterms:W3CDTF">2023-02-09T07:45:00Z</dcterms:created>
  <dcterms:modified xsi:type="dcterms:W3CDTF">2023-02-16T09:56:00Z</dcterms:modified>
</cp:coreProperties>
</file>