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6417" w14:textId="1A0321CF" w:rsidR="00136551" w:rsidRPr="00AD17F5" w:rsidRDefault="00136551" w:rsidP="00AC4A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Kinnitatud</w:t>
      </w:r>
    </w:p>
    <w:p w14:paraId="60B89ED8" w14:textId="0534B66E" w:rsidR="004A02DC" w:rsidRPr="00AD17F5" w:rsidRDefault="004A02DC" w:rsidP="00AC4A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</w:t>
      </w:r>
    </w:p>
    <w:p w14:paraId="25B2B22A" w14:textId="52473E3A" w:rsidR="00136551" w:rsidRPr="00AD17F5" w:rsidRDefault="004A02DC" w:rsidP="00AC4AF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</w:t>
      </w:r>
    </w:p>
    <w:p w14:paraId="5369CC19" w14:textId="77777777" w:rsidR="00136551" w:rsidRPr="00AD17F5" w:rsidRDefault="00136551" w:rsidP="00AC4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C7C8EE" w14:textId="77777777" w:rsidR="00136551" w:rsidRPr="00AD17F5" w:rsidRDefault="00136551" w:rsidP="00AC4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7410E1" w14:textId="77777777" w:rsidR="00136551" w:rsidRPr="00AD17F5" w:rsidRDefault="00136551" w:rsidP="00AC4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B846F9" w14:textId="77777777" w:rsidR="00136551" w:rsidRPr="00AD17F5" w:rsidRDefault="00136551" w:rsidP="00AC4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87CA5A" w14:textId="77777777" w:rsidR="00136551" w:rsidRPr="00AD17F5" w:rsidRDefault="00136551" w:rsidP="00AC4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66A96F8" w14:textId="77777777" w:rsidR="00136551" w:rsidRPr="00AD17F5" w:rsidRDefault="00136551" w:rsidP="00AC4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22E6B62" w14:textId="77777777" w:rsidR="00136551" w:rsidRPr="00AD17F5" w:rsidRDefault="00136551" w:rsidP="00AC4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9DA466D" w14:textId="06E3505B" w:rsidR="00136551" w:rsidRPr="00AD17F5" w:rsidRDefault="00136551" w:rsidP="00AC4A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AD17F5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MUHU LASTEAIA ARENGUKAVA 201</w:t>
      </w:r>
      <w:r w:rsidR="00AD17F5" w:rsidRPr="00AD17F5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9-</w:t>
      </w:r>
      <w:r w:rsidRPr="00AD17F5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2030</w:t>
      </w:r>
    </w:p>
    <w:p w14:paraId="65CC836F" w14:textId="77777777" w:rsidR="00136551" w:rsidRPr="00AD17F5" w:rsidRDefault="00136551" w:rsidP="00AC4A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71DB303C" w14:textId="77777777" w:rsidR="00136551" w:rsidRPr="00AD17F5" w:rsidRDefault="00136551" w:rsidP="00AC4A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00D651C1" w14:textId="77777777" w:rsidR="00136551" w:rsidRPr="00AD17F5" w:rsidRDefault="00136551" w:rsidP="00AC4A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390B1894" w14:textId="77777777" w:rsidR="00136551" w:rsidRPr="00AD17F5" w:rsidRDefault="00136551" w:rsidP="00AC4A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79BAB9D5" w14:textId="77777777" w:rsidR="00136551" w:rsidRPr="00AD17F5" w:rsidRDefault="00136551" w:rsidP="00AC4A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0B782468" w14:textId="77777777" w:rsidR="00136551" w:rsidRPr="00AD17F5" w:rsidRDefault="00136551" w:rsidP="00AC4A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1B195F5C" w14:textId="77777777" w:rsidR="00136551" w:rsidRPr="00AD17F5" w:rsidRDefault="00136551" w:rsidP="00AC4A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376BFB07" w14:textId="77777777" w:rsidR="004A02DC" w:rsidRPr="00AD17F5" w:rsidRDefault="004A02DC" w:rsidP="00AC4A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48A14A2" w14:textId="77777777" w:rsidR="004A02DC" w:rsidRPr="00AD17F5" w:rsidRDefault="004A02DC" w:rsidP="00AC4A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00466392" w14:textId="77777777" w:rsidR="004A02DC" w:rsidRPr="00AD17F5" w:rsidRDefault="004A02DC" w:rsidP="00AC4A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7668DEA" w14:textId="77777777" w:rsidR="00704066" w:rsidRPr="00AD17F5" w:rsidRDefault="00136551" w:rsidP="00AC4A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D17F5">
        <w:rPr>
          <w:rFonts w:ascii="Times New Roman" w:hAnsi="Times New Roman" w:cs="Times New Roman"/>
          <w:color w:val="000000" w:themeColor="text1"/>
          <w:sz w:val="36"/>
          <w:szCs w:val="36"/>
        </w:rPr>
        <w:t>Hellamaa 2018</w:t>
      </w:r>
    </w:p>
    <w:p w14:paraId="6EA1D666" w14:textId="77777777" w:rsidR="00704066" w:rsidRPr="00AD17F5" w:rsidRDefault="00704066" w:rsidP="00AC4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val="et-EE"/>
        </w:rPr>
        <w:id w:val="4825844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9634B8F" w14:textId="25C3B7E9" w:rsidR="00F43A29" w:rsidRPr="00AC4AF3" w:rsidRDefault="00F43A29" w:rsidP="00AC4AF3">
          <w:pPr>
            <w:pStyle w:val="TOCHeading"/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color w:val="000000" w:themeColor="text1"/>
            </w:rPr>
          </w:pPr>
          <w:proofErr w:type="spellStart"/>
          <w:r w:rsidRPr="00AC4AF3">
            <w:rPr>
              <w:rFonts w:ascii="Times New Roman" w:hAnsi="Times New Roman" w:cs="Times New Roman"/>
              <w:color w:val="000000" w:themeColor="text1"/>
            </w:rPr>
            <w:t>Sisukord</w:t>
          </w:r>
          <w:proofErr w:type="spellEnd"/>
        </w:p>
        <w:p w14:paraId="607336B7" w14:textId="77777777" w:rsidR="00F43A29" w:rsidRPr="00AD17F5" w:rsidRDefault="00F43A29" w:rsidP="00AC4AF3">
          <w:p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color w:val="000000" w:themeColor="text1"/>
              <w:lang w:val="en-US"/>
            </w:rPr>
          </w:pPr>
        </w:p>
        <w:p w14:paraId="2B70C69C" w14:textId="77777777" w:rsidR="00011DE6" w:rsidRDefault="00F43A29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r w:rsidRPr="00AD17F5">
            <w:rPr>
              <w:rFonts w:ascii="Times New Roman" w:hAnsi="Times New Roman" w:cs="Times New Roman"/>
              <w:b/>
              <w:bCs/>
              <w:noProof/>
              <w:color w:val="000000" w:themeColor="text1"/>
            </w:rPr>
            <w:fldChar w:fldCharType="begin"/>
          </w:r>
          <w:r w:rsidRPr="00AD17F5">
            <w:rPr>
              <w:rFonts w:ascii="Times New Roman" w:hAnsi="Times New Roman" w:cs="Times New Roman"/>
              <w:b/>
              <w:bCs/>
              <w:noProof/>
              <w:color w:val="000000" w:themeColor="text1"/>
            </w:rPr>
            <w:instrText xml:space="preserve"> TOC \o "1-3" \h \z \u </w:instrText>
          </w:r>
          <w:r w:rsidRPr="00AD17F5">
            <w:rPr>
              <w:rFonts w:ascii="Times New Roman" w:hAnsi="Times New Roman" w:cs="Times New Roman"/>
              <w:b/>
              <w:bCs/>
              <w:noProof/>
              <w:color w:val="000000" w:themeColor="text1"/>
            </w:rPr>
            <w:fldChar w:fldCharType="separate"/>
          </w:r>
          <w:hyperlink w:anchor="_Toc531700166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SISSEJUHATUS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_Toc531700166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 w:rsidR="00BF25B0">
              <w:rPr>
                <w:noProof/>
                <w:webHidden/>
              </w:rPr>
              <w:t>3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20800718" w14:textId="77777777" w:rsidR="00011DE6" w:rsidRDefault="00BF25B0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67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1. ÜLDANDMED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_Toc531700167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6A9CF4F0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68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1.1 Lasteaia andmed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_Toc531700168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226D977F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69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1.2 Ajalugu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_Toc531700169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6159A3B9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70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1.3 Lasteaia sümboolika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_Toc531700170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46EAE013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71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1.4 Lasteaia eripära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_Toc531700171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3BA31A03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72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1.5 Lasteaia traditsioonid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_Toc531700172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7B29A826" w14:textId="77777777" w:rsidR="00011DE6" w:rsidRDefault="00BF25B0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73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2. LÄHTEPOSITSIOON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_Toc531700173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0824A974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74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2.1 Juhtimine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_Toc531700174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01856D22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75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2.2 Lasteaia personal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_Toc531700175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76B86859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76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2.3 Koostöö huvigruppidega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_Toc531700176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1B88049D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77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2.4 Ressursside juhtimine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_Toc531700177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4C25B7CD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78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2.5 Õppe- ja kasvatustöö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_Toc531700178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5E091939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79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2.6 Toitlustamine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_Toc531700179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1E19932D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80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2.7 SWOT analüüs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_Toc531700180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562FD54D" w14:textId="77777777" w:rsidR="00011DE6" w:rsidRDefault="00BF25B0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81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3. MUHU LASTEAIA ARENGU PÕHISUUNAD JA VALDKONNAD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_Toc531700181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0416CE68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82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3.1 Väärtused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_Toc531700182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79F920AD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83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3.2 Missioon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_Toc531700183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65679630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84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3.3 Visioon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_Toc531700184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51F9ADB1" w14:textId="77777777" w:rsidR="00011DE6" w:rsidRDefault="00BF25B0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85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3.4 Lasteaia arendusvaldkonnad 2019-2030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_Toc531700185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72893B9C" w14:textId="77777777" w:rsidR="00011DE6" w:rsidRDefault="00BF25B0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86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4. MUHU LASTEAIA TULEMUSNÄITAJAD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_Toc531700186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15C0C77C" w14:textId="77777777" w:rsidR="00011DE6" w:rsidRDefault="00BF25B0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87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5. TEGEVUSKAVA 2019 – 2023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_Toc531700187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1FB1A49C" w14:textId="77777777" w:rsidR="00011DE6" w:rsidRDefault="00BF25B0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531700188" w:history="1">
            <w:r w:rsidR="00011DE6" w:rsidRPr="000B3EFF">
              <w:rPr>
                <w:rStyle w:val="Hyperlink"/>
                <w:rFonts w:ascii="Times New Roman" w:hAnsi="Times New Roman" w:cs="Times New Roman"/>
                <w:noProof/>
              </w:rPr>
              <w:t>6. ARENGUKAVA UUENDAMISE KORD</w:t>
            </w:r>
            <w:r w:rsidR="00011DE6">
              <w:rPr>
                <w:noProof/>
                <w:webHidden/>
              </w:rPr>
              <w:tab/>
            </w:r>
            <w:r w:rsidR="00011DE6">
              <w:rPr>
                <w:noProof/>
                <w:webHidden/>
              </w:rPr>
              <w:fldChar w:fldCharType="begin"/>
            </w:r>
            <w:r w:rsidR="00011DE6">
              <w:rPr>
                <w:noProof/>
                <w:webHidden/>
              </w:rPr>
              <w:instrText xml:space="preserve"> PAGEREF _Toc531700188 \h </w:instrText>
            </w:r>
            <w:r w:rsidR="00011DE6">
              <w:rPr>
                <w:noProof/>
                <w:webHidden/>
              </w:rPr>
            </w:r>
            <w:r w:rsidR="00011D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011DE6">
              <w:rPr>
                <w:noProof/>
                <w:webHidden/>
              </w:rPr>
              <w:fldChar w:fldCharType="end"/>
            </w:r>
          </w:hyperlink>
        </w:p>
        <w:p w14:paraId="61567B06" w14:textId="0BEAD696" w:rsidR="00F43A29" w:rsidRPr="00AD17F5" w:rsidRDefault="00F43A29" w:rsidP="00AC4AF3">
          <w:p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color w:val="000000" w:themeColor="text1"/>
            </w:rPr>
          </w:pPr>
          <w:r w:rsidRPr="00AD17F5">
            <w:rPr>
              <w:rFonts w:ascii="Times New Roman" w:hAnsi="Times New Roman" w:cs="Times New Roman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55DBC29" w14:textId="77777777" w:rsidR="001B3BF4" w:rsidRPr="00AD17F5" w:rsidRDefault="001B3BF4" w:rsidP="00AC4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85AEB" w14:textId="77777777" w:rsidR="00704066" w:rsidRPr="00AD17F5" w:rsidRDefault="00704066" w:rsidP="00AC4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94C409" w14:textId="77777777" w:rsidR="00704066" w:rsidRPr="00AD17F5" w:rsidRDefault="00704066" w:rsidP="00AC4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315EDF" w14:textId="77777777" w:rsidR="00704066" w:rsidRPr="00AD17F5" w:rsidRDefault="00704066" w:rsidP="00AC4A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60ADE3" w14:textId="77777777" w:rsidR="00704066" w:rsidRPr="00AD17F5" w:rsidRDefault="00704066" w:rsidP="00AC4AF3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FBA8D9" w14:textId="77777777" w:rsidR="00406B83" w:rsidRDefault="00406B83" w:rsidP="00AC4AF3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Toc531700166"/>
      <w:r w:rsidRPr="00AD17F5">
        <w:rPr>
          <w:rFonts w:ascii="Times New Roman" w:hAnsi="Times New Roman" w:cs="Times New Roman"/>
          <w:color w:val="000000" w:themeColor="text1"/>
        </w:rPr>
        <w:t>SISSEJUHATUS</w:t>
      </w:r>
      <w:bookmarkEnd w:id="0"/>
    </w:p>
    <w:p w14:paraId="073C8AA0" w14:textId="77777777" w:rsidR="00C12DB2" w:rsidRDefault="00C12DB2" w:rsidP="00C12DB2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935F7" w14:textId="3EEB3FFD" w:rsidR="00406B83" w:rsidRPr="00AD17F5" w:rsidRDefault="00C12DB2" w:rsidP="00B7735B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Lasteaia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rengukava annab ülevaate õppeasutuse hetkeseisust, edasise arenduse põhisuundadest ja valdkondadest, tuues välja lasteaia tegevuskava aastateks 2019-2022 ning kirjeldades arengukava uuendamise korda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1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B83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Arengukavas sisaldu</w:t>
      </w:r>
      <w:r w:rsidR="00FA63C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vad lasteaia</w:t>
      </w:r>
      <w:r w:rsidR="00A54B6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jaoks olulised arengusuunad ja</w:t>
      </w:r>
      <w:r w:rsidR="00494216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nende saavutamise teed. Lasteaia arengukava k</w:t>
      </w:r>
      <w:r w:rsidR="00FA63C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oostamisel on l</w:t>
      </w:r>
      <w:r w:rsidR="00494216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ähtutud </w:t>
      </w:r>
      <w:r w:rsidR="00B74FF7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AD17F5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htivast Muhu valla arengukavast, lasteaia põhimäärusest, sisehindamise aruannetest, õppeaasta analüüsist, riiklikust õppekavast, lasteaia õppekavast ja teistest asjakohastest õigusaktidest.</w:t>
      </w:r>
    </w:p>
    <w:p w14:paraId="70E83A37" w14:textId="67D14C65" w:rsidR="00FA63C4" w:rsidRPr="00AD17F5" w:rsidRDefault="00C12DB2" w:rsidP="00B7735B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Muhu Lasteaia arengukava on dokument, mis kehtestatakse koolieelse lasteasutuse seaduse (edaspidi </w:t>
      </w:r>
      <w:r w:rsidRPr="00AD17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KELS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) §9¹ alusel.</w:t>
      </w:r>
    </w:p>
    <w:p w14:paraId="7712F93C" w14:textId="77777777" w:rsidR="001B3BF4" w:rsidRPr="00AD17F5" w:rsidRDefault="001B3BF4" w:rsidP="00AC4AF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05F25" w14:textId="02F398C4" w:rsidR="00245B73" w:rsidRDefault="00F43A29" w:rsidP="00AC4AF3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" w:name="_Toc531700167"/>
      <w:r w:rsidRPr="00AD17F5">
        <w:rPr>
          <w:rFonts w:ascii="Times New Roman" w:hAnsi="Times New Roman" w:cs="Times New Roman"/>
          <w:color w:val="000000" w:themeColor="text1"/>
        </w:rPr>
        <w:t xml:space="preserve">1. </w:t>
      </w:r>
      <w:r w:rsidR="00265B2A" w:rsidRPr="00AD17F5">
        <w:rPr>
          <w:rFonts w:ascii="Times New Roman" w:hAnsi="Times New Roman" w:cs="Times New Roman"/>
          <w:color w:val="000000" w:themeColor="text1"/>
        </w:rPr>
        <w:t>ÜLDANDMED</w:t>
      </w:r>
      <w:bookmarkEnd w:id="1"/>
    </w:p>
    <w:p w14:paraId="0DE00273" w14:textId="77777777" w:rsidR="00AC4AF3" w:rsidRPr="00AC4AF3" w:rsidRDefault="00AC4AF3" w:rsidP="00AC4AF3">
      <w:pPr>
        <w:spacing w:before="120" w:after="120" w:line="240" w:lineRule="auto"/>
        <w:jc w:val="both"/>
      </w:pPr>
    </w:p>
    <w:p w14:paraId="797EDB17" w14:textId="59041673" w:rsidR="00265B2A" w:rsidRDefault="00265B2A" w:rsidP="00B6082F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" w:name="_Toc531700168"/>
      <w:r w:rsidRPr="00AD17F5">
        <w:rPr>
          <w:rFonts w:ascii="Times New Roman" w:hAnsi="Times New Roman" w:cs="Times New Roman"/>
          <w:color w:val="000000" w:themeColor="text1"/>
        </w:rPr>
        <w:t>1.1</w:t>
      </w:r>
      <w:r w:rsidR="00494216" w:rsidRPr="00AD17F5">
        <w:rPr>
          <w:rFonts w:ascii="Times New Roman" w:hAnsi="Times New Roman" w:cs="Times New Roman"/>
          <w:color w:val="000000" w:themeColor="text1"/>
        </w:rPr>
        <w:t xml:space="preserve"> </w:t>
      </w:r>
      <w:r w:rsidRPr="00AD17F5">
        <w:rPr>
          <w:rFonts w:ascii="Times New Roman" w:hAnsi="Times New Roman" w:cs="Times New Roman"/>
          <w:color w:val="000000" w:themeColor="text1"/>
        </w:rPr>
        <w:t>Lasteaia andmed</w:t>
      </w:r>
      <w:bookmarkEnd w:id="2"/>
    </w:p>
    <w:p w14:paraId="19BE2B5C" w14:textId="77777777" w:rsidR="00AC4AF3" w:rsidRPr="00AC4AF3" w:rsidRDefault="00AC4AF3" w:rsidP="00AC4AF3">
      <w:pPr>
        <w:spacing w:before="120" w:after="120" w:line="240" w:lineRule="auto"/>
        <w:jc w:val="both"/>
      </w:pPr>
    </w:p>
    <w:p w14:paraId="6A06A10F" w14:textId="104D71CE" w:rsidR="00CF443B" w:rsidRDefault="00265B2A" w:rsidP="00B7735B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Muhu lasteaed (edaspidi </w:t>
      </w:r>
      <w:r w:rsidRPr="00B773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lasteaed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) on munitsipaallasteasutus, mis tegutseb aadressil Hariduse</w:t>
      </w:r>
      <w:r w:rsidR="00192E96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35B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>Liiva küla, Muhu vald, Saare maakond</w:t>
      </w:r>
      <w:r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Lasteaed tegutseb koolitusloa </w:t>
      </w:r>
      <w:r w:rsidR="00F17FFA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>nr.</w:t>
      </w:r>
      <w:r w:rsidR="00494216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FF7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>3712HTM alusel (</w:t>
      </w:r>
      <w:r w:rsidR="00F17FFA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>välja antud KELS</w:t>
      </w:r>
      <w:r w:rsidR="00494216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FFA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§11 lg 1, §12 lg 5 ja </w:t>
      </w:r>
      <w:r w:rsidR="00B74FF7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haridus- ja teadusministri </w:t>
      </w:r>
      <w:r w:rsidR="00F17FFA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11.05.2005 </w:t>
      </w:r>
      <w:r w:rsidR="00B74FF7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>käskkirja</w:t>
      </w:r>
      <w:r w:rsidR="00F17FFA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411 alusel)</w:t>
      </w:r>
      <w:r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5D8A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F7E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</w:t>
      </w:r>
      <w:r w:rsidR="007F5D8A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>lasteaed on a</w:t>
      </w:r>
      <w:r w:rsidR="00500F7E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inuke koolieelne lasteasutus </w:t>
      </w:r>
      <w:r w:rsidR="006139BE">
        <w:rPr>
          <w:rFonts w:ascii="Times New Roman" w:hAnsi="Times New Roman" w:cs="Times New Roman"/>
          <w:color w:val="000000" w:themeColor="text1"/>
          <w:sz w:val="24"/>
          <w:szCs w:val="24"/>
        </w:rPr>
        <w:t>vallas</w:t>
      </w:r>
      <w:r w:rsidR="00500F7E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siis </w:t>
      </w:r>
      <w:r w:rsidR="00B0790B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>on lasteaia</w:t>
      </w:r>
      <w:r w:rsidR="00500F7E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teeninduspiirkonnaks kogu Muhu valla territoorium.</w:t>
      </w:r>
      <w:r w:rsidR="00B7735B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Lasteaed on avatud tööpäeviti ajavahemikus 8.00-18.00, vajadusel töötab valverühm (7.30-18.30). </w:t>
      </w:r>
      <w:r w:rsidR="00CF443B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>Lasteaias tegutseb alates</w:t>
      </w:r>
      <w:r w:rsidR="00B0790B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aasta</w:t>
      </w:r>
      <w:r w:rsidR="00CF443B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oktoobrist</w:t>
      </w:r>
      <w:r w:rsidR="004067BE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43B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>4 rühma – 1</w:t>
      </w:r>
      <w:r w:rsidR="00B0790B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43B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sõimerühm ja 3 aiarühma. </w:t>
      </w:r>
      <w:r w:rsidR="00343E75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>Lasteaia info on kättesaadav Muhu Lasteaia (http://muhulasteaed.ee/) ja Muhu valla (http://www.muhu.ee/Muhu-Lasteaed1) kodulehtedel.</w:t>
      </w:r>
      <w:r w:rsidR="00CF443B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Lasteaia õppe- ja asjaajamiskeel</w:t>
      </w:r>
      <w:r w:rsidR="004067BE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>eks</w:t>
      </w:r>
      <w:r w:rsidR="00CF443B" w:rsidRPr="00B7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eesti keel.</w:t>
      </w:r>
    </w:p>
    <w:p w14:paraId="4A1F8614" w14:textId="77777777" w:rsidR="00AC4AF3" w:rsidRPr="00AD17F5" w:rsidRDefault="00AC4AF3" w:rsidP="00AC4AF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DAC52" w14:textId="77777777" w:rsidR="00CF443B" w:rsidRDefault="00CF443B" w:rsidP="00B6082F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3" w:name="_Toc531700169"/>
      <w:r w:rsidRPr="00AD17F5">
        <w:rPr>
          <w:rFonts w:ascii="Times New Roman" w:hAnsi="Times New Roman" w:cs="Times New Roman"/>
          <w:color w:val="000000" w:themeColor="text1"/>
        </w:rPr>
        <w:t>1.2 Ajalugu</w:t>
      </w:r>
      <w:bookmarkEnd w:id="3"/>
    </w:p>
    <w:p w14:paraId="2F922005" w14:textId="77777777" w:rsidR="00AC4AF3" w:rsidRPr="00AC4AF3" w:rsidRDefault="00AC4AF3" w:rsidP="00AC4AF3">
      <w:pPr>
        <w:spacing w:before="120" w:after="120" w:line="240" w:lineRule="auto"/>
        <w:jc w:val="both"/>
      </w:pPr>
    </w:p>
    <w:p w14:paraId="73A88088" w14:textId="6EAB8095" w:rsidR="00CF443B" w:rsidRPr="00FF4DDA" w:rsidRDefault="00005CF3" w:rsidP="00FF4DD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Muhu </w:t>
      </w:r>
      <w:r w:rsidR="00C2601C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Lasteaed alustas tegevust 196</w:t>
      </w:r>
      <w:r w:rsidR="000D53F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8. aastal 2 rühmalisena, kandes nime L</w:t>
      </w: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iiva Lastepäevakodu</w:t>
      </w:r>
      <w:r w:rsidR="00C2601C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3F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 w:rsidR="00C2601C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tegutsedes </w:t>
      </w: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praeguse Muhu Põ</w:t>
      </w:r>
      <w:r w:rsidR="000D53F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hikooli (siis Liiva Algkooli) 2. </w:t>
      </w: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korrusel. </w:t>
      </w:r>
      <w:r w:rsidR="00C2601C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1970ndate aastate lõpul kolis</w:t>
      </w: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lasteaed kooli internaadimaja </w:t>
      </w:r>
      <w:r w:rsidR="00730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korrusele. Päris oma maja valmis</w:t>
      </w:r>
      <w:r w:rsidR="00C2601C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1980. aasta</w:t>
      </w: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augustis ja selles alustas tööd 4 rühma. </w:t>
      </w:r>
      <w:r w:rsidR="004067BE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Või</w:t>
      </w:r>
      <w:r w:rsidR="00DF2518">
        <w:rPr>
          <w:rFonts w:ascii="Times New Roman" w:hAnsi="Times New Roman" w:cs="Times New Roman"/>
          <w:color w:val="000000" w:themeColor="text1"/>
          <w:sz w:val="24"/>
          <w:szCs w:val="24"/>
        </w:rPr>
        <w:t>malusi oli uues hoones koguni 6-</w:t>
      </w:r>
      <w:r w:rsidR="004067BE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rühmale. </w:t>
      </w:r>
      <w:r w:rsidR="00C2601C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Alates 2000. aastast</w:t>
      </w: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lasteaia nimeks Muhu Lasteaed.</w:t>
      </w:r>
      <w:r w:rsidR="0022725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53F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Aastatel 2006-2017</w:t>
      </w:r>
      <w:r w:rsidR="00E134DE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töötas</w:t>
      </w:r>
      <w:r w:rsidR="00671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lasteaias 3 </w:t>
      </w:r>
      <w:r w:rsidR="0022725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rühma ja </w:t>
      </w:r>
      <w:r w:rsidR="00FF4DDA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alates </w:t>
      </w:r>
      <w:r w:rsidR="0022725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2018. aasta</w:t>
      </w:r>
      <w:r w:rsidR="00671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oktoobrist on lasteaed taas nelja </w:t>
      </w:r>
      <w:r w:rsidR="00E134DE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rühmaline.</w:t>
      </w:r>
    </w:p>
    <w:p w14:paraId="2257CAD5" w14:textId="37FBCDB6" w:rsidR="00E134DE" w:rsidRPr="00FF4DDA" w:rsidRDefault="00E134DE" w:rsidP="00FF4DD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 </w:t>
      </w:r>
      <w:r w:rsidR="00FF4DDA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hoone </w:t>
      </w: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renoveeri</w:t>
      </w:r>
      <w:r w:rsidR="0022725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misega alustati 2007. aastal</w:t>
      </w: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kui</w:t>
      </w:r>
      <w:r w:rsidR="00FE3392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uuendati kanalisatsioonitrass</w:t>
      </w:r>
      <w:r w:rsidR="002D517C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 ning vahetati kogu maja aknad. Töid on tehtud igal aastal ja praeguseks on remonditud kõik </w:t>
      </w:r>
      <w:r w:rsidR="00FF4DDA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rühmade kasutuses olevad</w:t>
      </w:r>
      <w:r w:rsidR="0022725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17C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sektsioonid, koridori</w:t>
      </w:r>
      <w:r w:rsidR="0022725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d, saal ja osa kabinette. 2016. aastal</w:t>
      </w:r>
      <w:r w:rsidR="002D517C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valmis</w:t>
      </w:r>
      <w:r w:rsid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endistesse </w:t>
      </w:r>
      <w:r w:rsidR="002D517C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köögiruumidesse ehitatud söögisaal, mi</w:t>
      </w:r>
      <w:r w:rsidR="0022725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da kasutavad kõik rühmad. 2018. aastal</w:t>
      </w:r>
      <w:r w:rsidR="002D517C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remonditi </w:t>
      </w:r>
      <w:r w:rsidR="0022725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varem</w:t>
      </w:r>
      <w:r w:rsidR="002D517C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valla </w:t>
      </w:r>
      <w:r w:rsidR="00671213">
        <w:rPr>
          <w:rFonts w:ascii="Times New Roman" w:hAnsi="Times New Roman" w:cs="Times New Roman"/>
          <w:color w:val="000000" w:themeColor="text1"/>
          <w:sz w:val="24"/>
          <w:szCs w:val="24"/>
        </w:rPr>
        <w:t>ametnike</w:t>
      </w:r>
      <w:r w:rsidR="002D517C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kasutuses olnud sektsioon uue sõimerühma tarbeks.</w:t>
      </w:r>
    </w:p>
    <w:p w14:paraId="1D0D16BC" w14:textId="11FAAA37" w:rsidR="002D517C" w:rsidRPr="00FF4DDA" w:rsidRDefault="00227251" w:rsidP="00FF4DD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Remont</w:t>
      </w:r>
      <w:r w:rsidR="002D517C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A19AB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FF4DDA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hetkel veel 5 kabinetti ning rühmade esised terrassid ja trepid vajavad piirdeid</w:t>
      </w:r>
      <w:r w:rsidR="00FF4D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2DFD78" w14:textId="111C1DD1" w:rsidR="004067BE" w:rsidRDefault="002D517C" w:rsidP="00FF4DD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Turvaliseks on saanud </w:t>
      </w:r>
      <w:r w:rsidR="0022725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 </w:t>
      </w: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õ</w:t>
      </w:r>
      <w:r w:rsidR="00FF4DD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eala – </w:t>
      </w:r>
      <w:r w:rsidR="0022725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kõik </w:t>
      </w:r>
      <w:r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mänguvahendid on sertifitseer</w:t>
      </w:r>
      <w:r w:rsidR="004067BE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itud ja </w:t>
      </w:r>
      <w:r w:rsidR="0022725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paigaldatud </w:t>
      </w:r>
      <w:r w:rsidR="00FF4DDA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nõuetekohaselt.</w:t>
      </w:r>
      <w:r w:rsidR="0022725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392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Õ</w:t>
      </w:r>
      <w:r w:rsidR="009A19AB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ueteed on saanud uue asfaltkatte ja 2017</w:t>
      </w:r>
      <w:r w:rsidR="0022725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. aasta</w:t>
      </w:r>
      <w:r w:rsidR="009A19AB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7BE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sügisel </w:t>
      </w:r>
      <w:r w:rsidR="00227251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valmis </w:t>
      </w:r>
      <w:r w:rsidR="009A19AB" w:rsidRPr="00FF4DDA">
        <w:rPr>
          <w:rFonts w:ascii="Times New Roman" w:hAnsi="Times New Roman" w:cs="Times New Roman"/>
          <w:color w:val="000000" w:themeColor="text1"/>
          <w:sz w:val="24"/>
          <w:szCs w:val="24"/>
        </w:rPr>
        <w:t>uus piirdeaed.</w:t>
      </w:r>
    </w:p>
    <w:p w14:paraId="36678934" w14:textId="77777777" w:rsidR="00AC4AF3" w:rsidRPr="00AD17F5" w:rsidRDefault="00AC4AF3" w:rsidP="00AC4AF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1AFE5" w14:textId="77777777" w:rsidR="00D95E5B" w:rsidRDefault="00D95E5B" w:rsidP="00B6082F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" w:name="_Toc531700170"/>
      <w:r w:rsidRPr="00AD17F5">
        <w:rPr>
          <w:rFonts w:ascii="Times New Roman" w:hAnsi="Times New Roman" w:cs="Times New Roman"/>
          <w:color w:val="000000" w:themeColor="text1"/>
        </w:rPr>
        <w:t>1.3 Lasteaia sümboolika</w:t>
      </w:r>
      <w:bookmarkEnd w:id="4"/>
    </w:p>
    <w:p w14:paraId="13E3311E" w14:textId="77777777" w:rsidR="00AC4AF3" w:rsidRPr="00AC4AF3" w:rsidRDefault="00AC4AF3" w:rsidP="00AC4AF3">
      <w:pPr>
        <w:spacing w:before="120" w:after="120" w:line="240" w:lineRule="auto"/>
        <w:jc w:val="both"/>
      </w:pPr>
    </w:p>
    <w:p w14:paraId="339FC63D" w14:textId="7FD165C3" w:rsidR="00D95E5B" w:rsidRPr="00DE3A9A" w:rsidRDefault="00D95E5B" w:rsidP="00DE3A9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Lasteaial on oma pitsat Muhu valla va</w:t>
      </w:r>
      <w:r w:rsidR="00275D04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 kujutise ja lasteaia nimega. 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EF4CF9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asteaia l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ogol </w:t>
      </w:r>
      <w:r w:rsidR="00EF4CF9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kujutatakse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Muhu </w:t>
      </w:r>
      <w:r w:rsidR="00EF4CF9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mända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koos lasteaia nimega. Sümboolikat kasutatakse nii värvilisena kui ka must-valgena lasteaia dokumentidel, asutustevahelises kirjavahetuses, </w:t>
      </w:r>
      <w:r w:rsidR="00FE3392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tänukirjadel, lasteaia meenetel ja 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trükistel.</w:t>
      </w:r>
    </w:p>
    <w:p w14:paraId="1384E46F" w14:textId="336E1354" w:rsidR="00BB6932" w:rsidRPr="00DE3A9A" w:rsidRDefault="00D95E5B" w:rsidP="00DE3A9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Lasteaial on </w:t>
      </w:r>
      <w:r w:rsidR="00484D2F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oma laul, 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mille sõnade autor on </w:t>
      </w:r>
      <w:r w:rsidR="00EF4CF9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lasteaia endine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juhataja Juta Peegel ja viisi on kirjutanud muusikaõpetaja Leena Peegel.</w:t>
      </w:r>
      <w:r w:rsidR="00981D62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Laulu lauldakse ühiselt lasteaia pidudel ja üritustel.</w:t>
      </w:r>
    </w:p>
    <w:p w14:paraId="6C3C3ABB" w14:textId="15F07EFD" w:rsidR="00D95E5B" w:rsidRPr="00DE3A9A" w:rsidRDefault="00EF4CF9" w:rsidP="00DE3A9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Koostatud on</w:t>
      </w:r>
      <w:r w:rsidR="00981D62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lasteaeda</w:t>
      </w:r>
      <w:r w:rsidR="00981D62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tutvustav voldik, kuhu on kirja pandud lühidalt kõige olulisem info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lapsevanematele</w:t>
      </w:r>
      <w:r w:rsidR="00981D62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Voldikut on siiani jagatud laps</w:t>
      </w:r>
      <w:r w:rsidR="00981D62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evanematele valla Hõbelusikapeol.</w:t>
      </w:r>
    </w:p>
    <w:p w14:paraId="5DA611EA" w14:textId="69B51FFE" w:rsidR="00BB6932" w:rsidRDefault="00C12DB2" w:rsidP="00DE3A9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Kavas on lasteaiale</w:t>
      </w:r>
      <w:r w:rsidR="00EF4CF9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kujundada oma </w:t>
      </w:r>
      <w:r w:rsidR="00713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sümboolika, mida kasutatakse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tunnistustel, diplomitel, üritustel, jne.</w:t>
      </w:r>
      <w:r w:rsidR="00713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CF9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ning lasteaia lipp.</w:t>
      </w:r>
    </w:p>
    <w:p w14:paraId="5CF52E61" w14:textId="77777777" w:rsidR="00AC4AF3" w:rsidRPr="00AD17F5" w:rsidRDefault="00AC4AF3" w:rsidP="00AC4AF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0A331F" w14:textId="77777777" w:rsidR="00601AF2" w:rsidRDefault="00601AF2" w:rsidP="00B6082F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" w:name="_Toc531700171"/>
      <w:r w:rsidRPr="00AD17F5">
        <w:rPr>
          <w:rFonts w:ascii="Times New Roman" w:hAnsi="Times New Roman" w:cs="Times New Roman"/>
          <w:color w:val="000000" w:themeColor="text1"/>
        </w:rPr>
        <w:t>1.4 Lasteaia eripära</w:t>
      </w:r>
      <w:bookmarkEnd w:id="5"/>
    </w:p>
    <w:p w14:paraId="4856B22C" w14:textId="77777777" w:rsidR="00AC4AF3" w:rsidRPr="00AC4AF3" w:rsidRDefault="00AC4AF3" w:rsidP="00AC4AF3"/>
    <w:p w14:paraId="6D58026D" w14:textId="42B0037E" w:rsidR="00601AF2" w:rsidRPr="000E0074" w:rsidRDefault="00601AF2" w:rsidP="000819B1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>Soodne ja turvaline asukoht – eemal tiheda liikluse</w:t>
      </w:r>
      <w:r w:rsidR="00C12DB2">
        <w:rPr>
          <w:rFonts w:ascii="Times New Roman" w:hAnsi="Times New Roman" w:cs="Times New Roman"/>
          <w:color w:val="000000" w:themeColor="text1"/>
          <w:sz w:val="24"/>
          <w:szCs w:val="24"/>
        </w:rPr>
        <w:t>ga teedest, naabriteks noortekeskus</w:t>
      </w:r>
      <w:r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>, põhikool, spordihoone ja kortermajad.</w:t>
      </w:r>
    </w:p>
    <w:p w14:paraId="64620B74" w14:textId="73343DC8" w:rsidR="00762362" w:rsidRPr="000E0074" w:rsidRDefault="00601AF2" w:rsidP="000819B1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Lasteaia hoone </w:t>
      </w:r>
      <w:r w:rsidR="00762362"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>ühekorruseline ja jaotatud 8-ks erinevaks eraldi sissepääsuga sektsiooniks. Las</w:t>
      </w:r>
      <w:r w:rsidR="005B5318"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teaia kasutada on alates 2018. aasta </w:t>
      </w:r>
      <w:r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>sügisest 6</w:t>
      </w:r>
      <w:r w:rsidR="00762362"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8D0"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sektsiooni, </w:t>
      </w:r>
      <w:r w:rsidR="00762362"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>ülejäänud kahes asuvad raamatu-kogu j</w:t>
      </w:r>
      <w:r w:rsidR="00772D68"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käsitöötuba. Enamus lasteaia ruumidest </w:t>
      </w:r>
      <w:r w:rsidR="00762362"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>on remonditud ja</w:t>
      </w:r>
      <w:r w:rsidR="000E0074"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siseruumid</w:t>
      </w:r>
      <w:r w:rsidR="00762362"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vastavad lasteasutustele kehtestatud nõuetele.</w:t>
      </w:r>
    </w:p>
    <w:p w14:paraId="205E44B9" w14:textId="178E67B3" w:rsidR="00601AF2" w:rsidRPr="00DE3A9A" w:rsidRDefault="00762362" w:rsidP="000819B1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Lasteaiakohti on piisavalt. Koha saavad kõik soovijad ja järjekorras on vaid need, kes soovivad last lasteaeda panna järgmisest õppeaastast.</w:t>
      </w:r>
    </w:p>
    <w:p w14:paraId="5B7F300B" w14:textId="791568A4" w:rsidR="00762362" w:rsidRPr="000E0074" w:rsidRDefault="00762362" w:rsidP="000819B1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Lasteaed on </w:t>
      </w:r>
      <w:r w:rsidR="000E0074">
        <w:rPr>
          <w:rFonts w:ascii="Times New Roman" w:hAnsi="Times New Roman" w:cs="Times New Roman"/>
          <w:color w:val="000000" w:themeColor="text1"/>
          <w:sz w:val="24"/>
          <w:szCs w:val="24"/>
        </w:rPr>
        <w:t>avatud ka suveperioodil</w:t>
      </w:r>
      <w:r w:rsidR="0035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(rühmade arv sõltub vajadusest)</w:t>
      </w:r>
      <w:r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3A9A"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92287A"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ajadusel ja võimalusel </w:t>
      </w:r>
      <w:r w:rsidR="00772D68"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>pakub lasteaed</w:t>
      </w:r>
      <w:r w:rsidR="0092287A" w:rsidRPr="000E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lastehoiuteenust ka teiste omavalitsuste lastele.</w:t>
      </w:r>
    </w:p>
    <w:p w14:paraId="3962F0BC" w14:textId="542D9183" w:rsidR="0092287A" w:rsidRPr="00DE3A9A" w:rsidRDefault="0092287A" w:rsidP="000819B1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Kõikidele Muhu valla koolieelikutele on loodud kooliks valmistumise võimalused.</w:t>
      </w:r>
    </w:p>
    <w:p w14:paraId="23BA34DD" w14:textId="583EF774" w:rsidR="0092287A" w:rsidRPr="008427F0" w:rsidRDefault="0092287A" w:rsidP="000819B1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>Lasteaias</w:t>
      </w:r>
      <w:r w:rsidR="000E0074"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töötavad pikaajalise kogemuse</w:t>
      </w:r>
      <w:r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erialase ettevalmistus</w:t>
      </w:r>
      <w:r w:rsidR="006E519A"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>ega õpetajad ja neid abistav</w:t>
      </w:r>
      <w:r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personal. </w:t>
      </w:r>
      <w:r w:rsidR="006E519A"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>Täitmata töökohti 2018. aasta sügisel ei ole</w:t>
      </w:r>
      <w:r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Õppetöö aluseks on lasteaia õppekava, mis on koostatud lähtuvalt riiklikust </w:t>
      </w:r>
      <w:r w:rsidR="00FE3392"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>raam</w:t>
      </w:r>
      <w:r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>õppekavast.</w:t>
      </w:r>
    </w:p>
    <w:p w14:paraId="398AD096" w14:textId="6A01191F" w:rsidR="0092287A" w:rsidRPr="008427F0" w:rsidRDefault="0092287A" w:rsidP="000819B1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Lasteaias </w:t>
      </w:r>
      <w:r w:rsidR="000E0074"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töötab </w:t>
      </w:r>
      <w:r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>logopeed, kes tegeleb kõi</w:t>
      </w:r>
      <w:r w:rsidR="006E519A"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 abivajavate lastega. Lisaks </w:t>
      </w:r>
      <w:r w:rsidR="007F70C6"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töötab </w:t>
      </w:r>
      <w:r w:rsidR="006E519A"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lasteaias </w:t>
      </w:r>
      <w:r w:rsidR="008427F0"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meditsiiniõde, kes tegeleb lastega ja </w:t>
      </w:r>
      <w:r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>nõustab vajadusel ka lapsevanemaid.</w:t>
      </w:r>
      <w:r w:rsidR="006E519A"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7F0"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 saamiseks on võimalik </w:t>
      </w:r>
      <w:r w:rsidR="006E519A" w:rsidRPr="0084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pöörduda valla lastekaitsespetsialisti poole. </w:t>
      </w:r>
    </w:p>
    <w:p w14:paraId="1D70DD37" w14:textId="45DB45CB" w:rsidR="00890661" w:rsidRPr="00DE3A9A" w:rsidRDefault="00CE1AD1" w:rsidP="000819B1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90661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asteaial on suur ja turvaline õueala, mis on varustatud eakohaste ja turvaliste mänguvahenditega. </w:t>
      </w:r>
      <w:r w:rsidR="00BF703E" w:rsidRPr="00C22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Õuealal on kavas välja arendada </w:t>
      </w:r>
      <w:r w:rsidR="00974325" w:rsidRPr="00C222D7">
        <w:rPr>
          <w:rFonts w:ascii="Times New Roman" w:hAnsi="Times New Roman" w:cs="Times New Roman"/>
          <w:color w:val="000000" w:themeColor="text1"/>
          <w:sz w:val="24"/>
          <w:szCs w:val="24"/>
        </w:rPr>
        <w:t>sobilike vahenditega spordiplats</w:t>
      </w:r>
      <w:r w:rsidR="00890661" w:rsidRPr="00C222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E34ED7" w14:textId="18C4B878" w:rsidR="00890661" w:rsidRPr="00DE3A9A" w:rsidRDefault="00890661" w:rsidP="000819B1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Lasteaed töötab üldõppe põhimõtte</w:t>
      </w:r>
      <w:r w:rsidR="00FE3392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l, 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toetudes koduloolisuse printsiibile.</w:t>
      </w:r>
      <w:r w:rsidR="00BF703E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32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55999">
        <w:rPr>
          <w:rFonts w:ascii="Times New Roman" w:hAnsi="Times New Roman" w:cs="Times New Roman"/>
          <w:color w:val="000000" w:themeColor="text1"/>
          <w:sz w:val="24"/>
          <w:szCs w:val="24"/>
        </w:rPr>
        <w:t>utvustatakse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Muhu saare etnograafia</w:t>
      </w:r>
      <w:r w:rsidR="00D55999">
        <w:rPr>
          <w:rFonts w:ascii="Times New Roman" w:hAnsi="Times New Roman" w:cs="Times New Roman"/>
          <w:color w:val="000000" w:themeColor="text1"/>
          <w:sz w:val="24"/>
          <w:szCs w:val="24"/>
        </w:rPr>
        <w:t>t, folkloori, ajalugu ja kohalike tavasid.</w:t>
      </w:r>
      <w:r w:rsidR="00BF703E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Koostöös Muhu m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uuseumiga saavad lapsed teada, kust nad on pärit ja kus on nende juured ning nad oskavad juba väärtustada oma pere ja kodukoha eripära.</w:t>
      </w:r>
    </w:p>
    <w:p w14:paraId="645448FF" w14:textId="320C09C5" w:rsidR="00890661" w:rsidRPr="00DE3A9A" w:rsidRDefault="00890661" w:rsidP="000819B1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Koostöö Muhu Hooldekeskusega kujundab </w:t>
      </w:r>
      <w:r w:rsidR="00BF703E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lastes austust eakate inimeste 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ja nende poolt tehtu vastu.</w:t>
      </w:r>
    </w:p>
    <w:p w14:paraId="4CCCFF0A" w14:textId="4A2FB8C7" w:rsidR="00297158" w:rsidRDefault="0029100B" w:rsidP="000819B1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 </w:t>
      </w:r>
      <w:r w:rsidR="00BF703E" w:rsidRPr="000819B1">
        <w:rPr>
          <w:rFonts w:ascii="Times New Roman" w:hAnsi="Times New Roman" w:cs="Times New Roman"/>
          <w:color w:val="000000" w:themeColor="text1"/>
          <w:sz w:val="24"/>
          <w:szCs w:val="24"/>
        </w:rPr>
        <w:t>üheks</w:t>
      </w:r>
      <w:r w:rsidR="00BF703E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eesmärgiks on, et Muhu lapsed </w:t>
      </w:r>
      <w:r w:rsidR="00FE3392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>oskaksid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tulevikus oma kodukohta</w:t>
      </w:r>
      <w:r w:rsidR="00FE3392"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väärtustada ja hoida</w:t>
      </w:r>
      <w:r w:rsidRPr="00DE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seda elamisväärsena ka oma järeltulijatele.</w:t>
      </w:r>
    </w:p>
    <w:p w14:paraId="23D0907F" w14:textId="77777777" w:rsidR="000819B1" w:rsidRPr="000819B1" w:rsidRDefault="000819B1" w:rsidP="000819B1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0EF95" w14:textId="77777777" w:rsidR="00981D62" w:rsidRDefault="00981D62" w:rsidP="00B6082F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6" w:name="_Toc531700172"/>
      <w:r w:rsidRPr="00AD17F5">
        <w:rPr>
          <w:rFonts w:ascii="Times New Roman" w:hAnsi="Times New Roman" w:cs="Times New Roman"/>
          <w:color w:val="000000" w:themeColor="text1"/>
        </w:rPr>
        <w:t>1.</w:t>
      </w:r>
      <w:r w:rsidR="00601AF2" w:rsidRPr="00AD17F5">
        <w:rPr>
          <w:rFonts w:ascii="Times New Roman" w:hAnsi="Times New Roman" w:cs="Times New Roman"/>
          <w:color w:val="000000" w:themeColor="text1"/>
        </w:rPr>
        <w:t>5</w:t>
      </w:r>
      <w:r w:rsidRPr="00AD17F5">
        <w:rPr>
          <w:rFonts w:ascii="Times New Roman" w:hAnsi="Times New Roman" w:cs="Times New Roman"/>
          <w:color w:val="000000" w:themeColor="text1"/>
        </w:rPr>
        <w:t xml:space="preserve"> Lasteaia traditsioonid</w:t>
      </w:r>
      <w:bookmarkEnd w:id="6"/>
    </w:p>
    <w:p w14:paraId="768A7780" w14:textId="77777777" w:rsidR="00AC4AF3" w:rsidRPr="00AC4AF3" w:rsidRDefault="00AC4AF3" w:rsidP="00AC4AF3"/>
    <w:p w14:paraId="74D415DF" w14:textId="4948626B" w:rsidR="00981D62" w:rsidRPr="00E86812" w:rsidRDefault="00981D62" w:rsidP="00E86812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 traditsioonid on aastatega välja kujunenud ja need on </w:t>
      </w:r>
      <w:r w:rsidR="00FE3392" w:rsidRPr="00E86812">
        <w:rPr>
          <w:rFonts w:ascii="Times New Roman" w:hAnsi="Times New Roman" w:cs="Times New Roman"/>
          <w:color w:val="000000" w:themeColor="text1"/>
          <w:sz w:val="24"/>
          <w:szCs w:val="24"/>
        </w:rPr>
        <w:t>põhiliselt seotud aastaaegade</w:t>
      </w:r>
      <w:r w:rsidR="00641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</w:t>
      </w:r>
      <w:r w:rsidRPr="00E86812">
        <w:rPr>
          <w:rFonts w:ascii="Times New Roman" w:hAnsi="Times New Roman" w:cs="Times New Roman"/>
          <w:color w:val="000000" w:themeColor="text1"/>
          <w:sz w:val="24"/>
          <w:szCs w:val="24"/>
        </w:rPr>
        <w:t>rahvakalendri tähtpäevadega.</w:t>
      </w:r>
    </w:p>
    <w:p w14:paraId="0757F7D6" w14:textId="5AAF1E1D" w:rsidR="00981D62" w:rsidRPr="0014663B" w:rsidRDefault="00981D62" w:rsidP="0014663B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Eesmärgiga tutvustada kodukoha </w:t>
      </w:r>
      <w:r w:rsidR="00701852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tavasid</w:t>
      </w: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B2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tehakse</w:t>
      </w:r>
      <w:r w:rsidR="000819B1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koostööd Muhu M</w:t>
      </w: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uuseumi</w:t>
      </w:r>
      <w:r w:rsidR="00701852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ga.</w:t>
      </w:r>
      <w:r w:rsidR="00424AB2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Ühiselt tähistatakse</w:t>
      </w: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igal aastal</w:t>
      </w:r>
      <w:r w:rsidR="00701852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erinevaid rahvakalendri tähtpäevi: mihklipäev</w:t>
      </w: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mardi- ja kadripäev, </w:t>
      </w:r>
      <w:r w:rsidR="00701852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hingedepäev, jõulud, küünlapäev, vastlapäev, lihavõtted ja jüripäev.</w:t>
      </w:r>
      <w:r w:rsidR="0014663B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63B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Koostöös tutvustatakse lastele elu Muhu saarel minevikus ning selgitatakse kodusaare tavasid ja tõekspidamisi.</w:t>
      </w:r>
    </w:p>
    <w:p w14:paraId="54CB8EE7" w14:textId="1C02AC5D" w:rsidR="00701852" w:rsidRPr="0014663B" w:rsidRDefault="00701852" w:rsidP="0014663B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Muhu valla sünnipäeva tähistamine </w:t>
      </w:r>
      <w:r w:rsidR="002435F6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mitmel </w:t>
      </w:r>
      <w:r w:rsidR="00974325">
        <w:rPr>
          <w:rFonts w:ascii="Times New Roman" w:hAnsi="Times New Roman" w:cs="Times New Roman"/>
          <w:color w:val="000000" w:themeColor="text1"/>
          <w:sz w:val="24"/>
          <w:szCs w:val="24"/>
        </w:rPr>
        <w:t>erineval moel – külaskäik vallamajja</w:t>
      </w: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, esinemised, kingituste meisterdamine ja teemanädal õppe-kasvatustöös.</w:t>
      </w:r>
    </w:p>
    <w:p w14:paraId="7BD919B3" w14:textId="1CC58139" w:rsidR="000819B1" w:rsidRPr="0014663B" w:rsidRDefault="00701852" w:rsidP="0014663B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Jõulupeod nii lasteaia</w:t>
      </w:r>
      <w:r w:rsidR="002435F6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lastele</w:t>
      </w: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kui ka kodustele lastele.</w:t>
      </w:r>
    </w:p>
    <w:p w14:paraId="56F6A369" w14:textId="29419360" w:rsidR="00701852" w:rsidRPr="0014663B" w:rsidRDefault="000819B1" w:rsidP="0014663B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Eesti Vabariigi</w:t>
      </w:r>
      <w:r w:rsidR="00701852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sünnipäeva tähistamine – kontsert </w:t>
      </w: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 </w:t>
      </w:r>
      <w:r w:rsidR="00701852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koostööp</w:t>
      </w: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artneritele, valla töötajatele ja </w:t>
      </w:r>
      <w:r w:rsidR="00701852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volikogu liikme</w:t>
      </w: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tele.</w:t>
      </w:r>
    </w:p>
    <w:p w14:paraId="4EE7E46F" w14:textId="5FFB3B7A" w:rsidR="00701852" w:rsidRPr="0014663B" w:rsidRDefault="00701852" w:rsidP="0014663B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Emakeelepäeva tähistamine koos vanavanematega.</w:t>
      </w:r>
    </w:p>
    <w:p w14:paraId="313368BE" w14:textId="44259402" w:rsidR="00701852" w:rsidRPr="0014663B" w:rsidRDefault="00701852" w:rsidP="0014663B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Ekskursioonid Muhu saare erinevatesse paikadesse ja ettevõtetesse</w:t>
      </w:r>
      <w:r w:rsidR="0022409F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460283" w14:textId="70ABDEA6" w:rsidR="0022409F" w:rsidRPr="0014663B" w:rsidRDefault="0022409F" w:rsidP="0014663B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Esinemised ja ühistegevu</w:t>
      </w:r>
      <w:r w:rsidR="00424AB2"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sed Muhu Hooldekeskuse elanikega ja päevakeskuse pensionäridega</w:t>
      </w: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335EEE" w14:textId="4B08B85C" w:rsidR="0022409F" w:rsidRPr="0014663B" w:rsidRDefault="0022409F" w:rsidP="0014663B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Peod ja üritused koos vanemate ja vanavanematega.</w:t>
      </w:r>
    </w:p>
    <w:p w14:paraId="024DBD34" w14:textId="6AE34E27" w:rsidR="00022FD6" w:rsidRPr="00370878" w:rsidRDefault="0022409F" w:rsidP="00370878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63B">
        <w:rPr>
          <w:rFonts w:ascii="Times New Roman" w:hAnsi="Times New Roman" w:cs="Times New Roman"/>
          <w:color w:val="000000" w:themeColor="text1"/>
          <w:sz w:val="24"/>
          <w:szCs w:val="24"/>
        </w:rPr>
        <w:t>Hõbelusikapeo korraldamine isadepäeval ja em</w:t>
      </w:r>
      <w:r w:rsidR="00370878">
        <w:rPr>
          <w:rFonts w:ascii="Times New Roman" w:hAnsi="Times New Roman" w:cs="Times New Roman"/>
          <w:color w:val="000000" w:themeColor="text1"/>
          <w:sz w:val="24"/>
          <w:szCs w:val="24"/>
        </w:rPr>
        <w:t>adepäeval koostöös Muhu vallaga</w:t>
      </w:r>
    </w:p>
    <w:p w14:paraId="7B602F28" w14:textId="77777777" w:rsidR="003C29FE" w:rsidRPr="00AD17F5" w:rsidRDefault="003C29FE" w:rsidP="00AC4AF3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FE0560" w14:textId="563836BF" w:rsidR="00022FD6" w:rsidRDefault="00022FD6" w:rsidP="0077593D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7" w:name="_Toc531700173"/>
      <w:r w:rsidRPr="00AD17F5">
        <w:rPr>
          <w:rFonts w:ascii="Times New Roman" w:hAnsi="Times New Roman" w:cs="Times New Roman"/>
          <w:color w:val="000000" w:themeColor="text1"/>
        </w:rPr>
        <w:t>2.</w:t>
      </w:r>
      <w:r w:rsidR="00F43A29" w:rsidRPr="00AD17F5">
        <w:rPr>
          <w:rFonts w:ascii="Times New Roman" w:hAnsi="Times New Roman" w:cs="Times New Roman"/>
          <w:color w:val="000000" w:themeColor="text1"/>
        </w:rPr>
        <w:t xml:space="preserve"> </w:t>
      </w:r>
      <w:r w:rsidRPr="00AD17F5">
        <w:rPr>
          <w:rFonts w:ascii="Times New Roman" w:hAnsi="Times New Roman" w:cs="Times New Roman"/>
          <w:color w:val="000000" w:themeColor="text1"/>
        </w:rPr>
        <w:t>LÄHTEPOSITSIOON</w:t>
      </w:r>
      <w:bookmarkEnd w:id="7"/>
    </w:p>
    <w:p w14:paraId="40FE1215" w14:textId="77777777" w:rsidR="00AC4AF3" w:rsidRPr="00AC4AF3" w:rsidRDefault="00AC4AF3" w:rsidP="00AC4AF3"/>
    <w:p w14:paraId="3320F763" w14:textId="77777777" w:rsidR="00022FD6" w:rsidRDefault="00022FD6" w:rsidP="00B6082F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8" w:name="_Toc531700174"/>
      <w:r w:rsidRPr="00AD17F5">
        <w:rPr>
          <w:rFonts w:ascii="Times New Roman" w:hAnsi="Times New Roman" w:cs="Times New Roman"/>
          <w:color w:val="000000" w:themeColor="text1"/>
        </w:rPr>
        <w:t>2.1 Juhtimine</w:t>
      </w:r>
      <w:bookmarkEnd w:id="8"/>
    </w:p>
    <w:p w14:paraId="3B306CDD" w14:textId="77777777" w:rsidR="00AC4AF3" w:rsidRPr="00AC4AF3" w:rsidRDefault="00AC4AF3" w:rsidP="00AC4AF3"/>
    <w:p w14:paraId="12BF5DB2" w14:textId="1BD3214F" w:rsidR="00022FD6" w:rsidRDefault="00022FD6" w:rsidP="0077593D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Muhu Lasteaia tööd juhib ja koordineerib lasteaia direktor, kellele alluvad pedagoogid, logopeed, majandusjuhataja ja med</w:t>
      </w:r>
      <w:r w:rsidR="0084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itsiiniõde.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Majandusjuhataja jagab tööülesandeid nii õpetaja abidele kui majahoidjale.</w:t>
      </w:r>
      <w:r w:rsidR="00156F77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</w:t>
      </w:r>
      <w:r w:rsidR="008427F0">
        <w:rPr>
          <w:rFonts w:ascii="Times New Roman" w:hAnsi="Times New Roman" w:cs="Times New Roman"/>
          <w:color w:val="000000" w:themeColor="text1"/>
          <w:sz w:val="24"/>
          <w:szCs w:val="24"/>
        </w:rPr>
        <w:t>itsiiniõde</w:t>
      </w:r>
      <w:r w:rsidR="00156F77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koordineerib</w:t>
      </w:r>
      <w:r w:rsidR="0035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õpetajate ja</w:t>
      </w:r>
      <w:r w:rsidR="00156F77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õpetaja abide tööd</w:t>
      </w:r>
      <w:r w:rsidR="003C29FE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tervise seisukohalt.</w:t>
      </w:r>
    </w:p>
    <w:p w14:paraId="4BCD1B66" w14:textId="77777777" w:rsidR="00AC4AF3" w:rsidRPr="00AD17F5" w:rsidRDefault="00AC4AF3" w:rsidP="00AC4AF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A2924" w14:textId="77777777" w:rsidR="00156F77" w:rsidRDefault="00156F77" w:rsidP="00B6082F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9" w:name="_Toc531700175"/>
      <w:r w:rsidRPr="00AD17F5">
        <w:rPr>
          <w:rFonts w:ascii="Times New Roman" w:hAnsi="Times New Roman" w:cs="Times New Roman"/>
          <w:color w:val="000000" w:themeColor="text1"/>
        </w:rPr>
        <w:t>2.2 Lasteaia personal</w:t>
      </w:r>
      <w:bookmarkEnd w:id="9"/>
    </w:p>
    <w:p w14:paraId="1B7F1D0F" w14:textId="77777777" w:rsidR="00AC4AF3" w:rsidRPr="00AC4AF3" w:rsidRDefault="00AC4AF3" w:rsidP="00AC4AF3"/>
    <w:p w14:paraId="33891BC0" w14:textId="61BDED75" w:rsidR="00156F77" w:rsidRPr="00AD17F5" w:rsidRDefault="00156F77" w:rsidP="002018D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Lasteaia direktori käskkirjaga nr.</w:t>
      </w:r>
      <w:r w:rsidR="005C17F5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168 </w:t>
      </w:r>
      <w:r w:rsidR="003C29FE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24.oktoobrist 2018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on Muhu Lasteaias kinnitatud järgmine personali koosseis: direktor, 8 </w:t>
      </w:r>
      <w:r w:rsidR="00D50E83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täiskoormusega lasteaiaõpetajat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</w:t>
      </w:r>
      <w:r w:rsidR="00D50E83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täiskoormusega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õpetaja abi, </w:t>
      </w:r>
      <w:r w:rsidR="00D50E83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0,5 koormusega </w:t>
      </w:r>
      <w:r w:rsidR="001A00DD">
        <w:rPr>
          <w:rFonts w:ascii="Times New Roman" w:hAnsi="Times New Roman" w:cs="Times New Roman"/>
          <w:color w:val="000000" w:themeColor="text1"/>
          <w:sz w:val="24"/>
          <w:szCs w:val="24"/>
        </w:rPr>
        <w:t>meditsiiniõde</w:t>
      </w:r>
      <w:r w:rsidR="00D50E83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1,0 koormusega majandusjuhataja, 0,5 koormusega logopeed, 0,33 koormusega muusikaõpetaja ja 1,0 koormusega majahoidja. Kokku töötab lasteaias </w:t>
      </w:r>
      <w:r w:rsidR="00371F7C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18 töötajat. Logopeed ja muusikaõpetaja töötavad ka Muhu Põhikoolis.</w:t>
      </w:r>
    </w:p>
    <w:p w14:paraId="2DFA6E24" w14:textId="78F47238" w:rsidR="00371F7C" w:rsidRPr="00AD17F5" w:rsidRDefault="00371F7C" w:rsidP="002018D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Lasteai</w:t>
      </w:r>
      <w:r w:rsidR="00994E6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personali keskmine vanus on 48,8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94E6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4E6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pedagoogidel 49,3</w:t>
      </w:r>
      <w:r w:rsidR="00641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E6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</w:t>
      </w:r>
      <w:r w:rsidR="00994E6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abistaval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personalil </w:t>
      </w:r>
      <w:r w:rsidR="00994E6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48,1a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60294D" w14:textId="54CEB5E5" w:rsidR="00371F7C" w:rsidRPr="00AD17F5" w:rsidRDefault="00371F7C" w:rsidP="002018D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Muhu Lasteaias töötab alates 2018.</w:t>
      </w:r>
      <w:r w:rsidR="00641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a oktoobrist</w:t>
      </w:r>
      <w:r w:rsidR="00ED1E99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pedagoogi, kellest</w:t>
      </w:r>
      <w:r w:rsidR="00ED1E99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on erialase kõrg-haridusega ja 2</w:t>
      </w:r>
      <w:r w:rsidR="00994E6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7F5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omandavad </w:t>
      </w:r>
      <w:r w:rsidR="00871CDC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kvalifikatsioonile </w:t>
      </w:r>
      <w:r w:rsidR="00ED1E99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vastavat haridust kõrgkoolis. </w:t>
      </w:r>
    </w:p>
    <w:p w14:paraId="331D6117" w14:textId="3BE624D2" w:rsidR="00ED1E99" w:rsidRPr="00AD17F5" w:rsidRDefault="00ED1E99" w:rsidP="002018D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Lähtudes töötamise staažist </w:t>
      </w:r>
      <w:r w:rsidR="00153AEE" w:rsidRPr="00B6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Muhu Lasteaias </w:t>
      </w:r>
      <w:r w:rsidRPr="00B6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personali koosseis järgmine: </w:t>
      </w:r>
      <w:r w:rsidR="00806FD3" w:rsidRPr="00B6082F">
        <w:rPr>
          <w:rFonts w:ascii="Times New Roman" w:hAnsi="Times New Roman" w:cs="Times New Roman"/>
          <w:color w:val="000000" w:themeColor="text1"/>
          <w:sz w:val="24"/>
          <w:szCs w:val="24"/>
        </w:rPr>
        <w:t>pedagoogi</w:t>
      </w:r>
      <w:r w:rsidR="00153AEE" w:rsidRPr="00B6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kõige pikem staaž on </w:t>
      </w:r>
      <w:r w:rsidR="00806FD3" w:rsidRPr="00B6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 aastat ja kõige lühem 1 kuu </w:t>
      </w:r>
      <w:r w:rsidR="003C29FE" w:rsidRPr="00B6082F">
        <w:rPr>
          <w:rFonts w:ascii="Times New Roman" w:hAnsi="Times New Roman" w:cs="Times New Roman"/>
          <w:color w:val="000000" w:themeColor="text1"/>
          <w:sz w:val="24"/>
          <w:szCs w:val="24"/>
        </w:rPr>
        <w:t>ning abistava</w:t>
      </w:r>
      <w:r w:rsidR="00153AEE" w:rsidRPr="00B6082F">
        <w:rPr>
          <w:rFonts w:ascii="Times New Roman" w:hAnsi="Times New Roman" w:cs="Times New Roman"/>
          <w:color w:val="000000" w:themeColor="text1"/>
          <w:sz w:val="24"/>
          <w:szCs w:val="24"/>
        </w:rPr>
        <w:t>l personalil pikim</w:t>
      </w:r>
      <w:r w:rsidR="00806FD3" w:rsidRPr="00B6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 aastat ning lühi</w:t>
      </w:r>
      <w:r w:rsidR="00153AEE" w:rsidRPr="00B6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="00806FD3" w:rsidRPr="00B6082F">
        <w:rPr>
          <w:rFonts w:ascii="Times New Roman" w:hAnsi="Times New Roman" w:cs="Times New Roman"/>
          <w:color w:val="000000" w:themeColor="text1"/>
          <w:sz w:val="24"/>
          <w:szCs w:val="24"/>
        </w:rPr>
        <w:t>1 kuu</w:t>
      </w:r>
      <w:r w:rsidR="00153AEE" w:rsidRPr="00B6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227B69" w14:textId="376C6E19" w:rsidR="00932284" w:rsidRPr="00AD17F5" w:rsidRDefault="00153AEE" w:rsidP="002018D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Lasteaia õpeta</w:t>
      </w:r>
      <w:r w:rsidR="00806FD3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jate tööaeg </w:t>
      </w:r>
      <w:r w:rsidR="005A4F49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on 35 tundi ja muul personalil 40 tundi nädalas.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F49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Kõikide töötajate tööaja korraldus on kindlaks määratud töölepingute ja ametijuhenditega. Pedagoogidele on koostatud töögraafikud nii, et </w:t>
      </w:r>
      <w:r w:rsidR="004838E1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ennelõunasel ajal on laste juures enamikel päevadel 3 inimest.</w:t>
      </w:r>
      <w:r w:rsidR="003F2D6E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75E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Lasteaia</w:t>
      </w:r>
      <w:r w:rsidR="004838E1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õppetegevused toimuvad  ennelõunasel ajal </w:t>
      </w:r>
      <w:r w:rsidR="003F2D6E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nii </w:t>
      </w:r>
      <w:r w:rsidR="004838E1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toas kui ka õues vastavalt teemadele ja ilmaoludele. </w:t>
      </w:r>
      <w:r w:rsidR="003F2D6E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Õhtupoolne aeg on sisustatud individuaalse töö, õuesviibimise, vaba mängu ja ringide tööga. </w:t>
      </w:r>
      <w:r w:rsidR="0093228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Õpe</w:t>
      </w:r>
      <w:r w:rsidR="00806FD3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taja abi ülesandeks on õpetaja </w:t>
      </w:r>
      <w:r w:rsidR="0093228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abistamine õppetegevuste ettevalmistamisel ja läbiviimisel ning laste toetamine ja abistamine õppetegevuste ajal. Samuti on tal oma </w:t>
      </w:r>
      <w:r w:rsidR="00806FD3" w:rsidRPr="00701C01">
        <w:rPr>
          <w:rFonts w:ascii="Times New Roman" w:hAnsi="Times New Roman" w:cs="Times New Roman"/>
          <w:color w:val="000000" w:themeColor="text1"/>
          <w:sz w:val="24"/>
          <w:szCs w:val="24"/>
        </w:rPr>
        <w:t>ülesanded</w:t>
      </w:r>
      <w:r w:rsidR="00806FD3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28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laste söömise ajal ning rühmas turvalise õhkkonna tagamisel.</w:t>
      </w:r>
      <w:r w:rsidR="00BB12EC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28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Lisaks rühma meeskondadele tegelevad lastega </w:t>
      </w:r>
      <w:r w:rsidR="001A00DD">
        <w:rPr>
          <w:rFonts w:ascii="Times New Roman" w:hAnsi="Times New Roman" w:cs="Times New Roman"/>
          <w:color w:val="000000" w:themeColor="text1"/>
          <w:sz w:val="24"/>
          <w:szCs w:val="24"/>
        </w:rPr>
        <w:t>meditsiiniõde</w:t>
      </w:r>
      <w:r w:rsidR="00E4753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228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muusikaõpetaja ja logopeed. Viimane </w:t>
      </w:r>
      <w:r w:rsidR="0033389C">
        <w:rPr>
          <w:rFonts w:ascii="Times New Roman" w:hAnsi="Times New Roman" w:cs="Times New Roman"/>
          <w:color w:val="000000" w:themeColor="text1"/>
          <w:sz w:val="24"/>
          <w:szCs w:val="24"/>
        </w:rPr>
        <w:t>tutvub kõigi lastega, teeb endale vajalikud märkmed, mille alusel</w:t>
      </w:r>
      <w:r w:rsidR="0093228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tagab neile </w:t>
      </w:r>
      <w:r w:rsidR="00E4753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vajaliku </w:t>
      </w:r>
      <w:r w:rsidR="0093228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logopeedilise abi. Koostöös rühma õpetajate ja </w:t>
      </w:r>
      <w:r w:rsidR="001A00DD">
        <w:rPr>
          <w:rFonts w:ascii="Times New Roman" w:hAnsi="Times New Roman" w:cs="Times New Roman"/>
          <w:color w:val="000000" w:themeColor="text1"/>
          <w:sz w:val="24"/>
          <w:szCs w:val="24"/>
        </w:rPr>
        <w:t>meditsiiniõega</w:t>
      </w:r>
      <w:r w:rsidR="0093228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53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tagatakse ka erivajadusega lastele vajalik</w:t>
      </w:r>
      <w:r w:rsidR="007F14B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r w:rsidR="00E4753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abi ja antakse lastevanematele asjatundlikku erialast nõu. </w:t>
      </w:r>
      <w:r w:rsidR="001A00DD">
        <w:rPr>
          <w:rFonts w:ascii="Times New Roman" w:hAnsi="Times New Roman" w:cs="Times New Roman"/>
          <w:color w:val="000000" w:themeColor="text1"/>
          <w:sz w:val="24"/>
          <w:szCs w:val="24"/>
        </w:rPr>
        <w:t>Meditsiiniõde</w:t>
      </w:r>
      <w:r w:rsidR="00E4753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tegeleb ka laste toitumisküsimustega, allergiku</w:t>
      </w:r>
      <w:r w:rsidR="0056688D">
        <w:rPr>
          <w:rFonts w:ascii="Times New Roman" w:hAnsi="Times New Roman" w:cs="Times New Roman"/>
          <w:color w:val="000000" w:themeColor="text1"/>
          <w:sz w:val="24"/>
          <w:szCs w:val="24"/>
        </w:rPr>
        <w:t>te vajadustega ja laste tervise</w:t>
      </w:r>
      <w:r w:rsidR="00E4753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prob</w:t>
      </w:r>
      <w:r w:rsidR="001A00DD">
        <w:rPr>
          <w:rFonts w:ascii="Times New Roman" w:hAnsi="Times New Roman" w:cs="Times New Roman"/>
          <w:color w:val="000000" w:themeColor="text1"/>
          <w:sz w:val="24"/>
          <w:szCs w:val="24"/>
        </w:rPr>
        <w:t>leemidega üldiselt. Nii logopeed kui meditsiiniõde</w:t>
      </w:r>
      <w:r w:rsidR="00E4753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1A0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vastava </w:t>
      </w:r>
      <w:r w:rsidR="00E4753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eriharidusega ja pikaaegse töökogemusega. Muusikaõpetaja tegel</w:t>
      </w:r>
      <w:r w:rsidR="00E01026">
        <w:rPr>
          <w:rFonts w:ascii="Times New Roman" w:hAnsi="Times New Roman" w:cs="Times New Roman"/>
          <w:color w:val="000000" w:themeColor="text1"/>
          <w:sz w:val="24"/>
          <w:szCs w:val="24"/>
        </w:rPr>
        <w:t>eb lastega kahel päeval nädalas.</w:t>
      </w:r>
    </w:p>
    <w:p w14:paraId="0AE52CA3" w14:textId="489A854A" w:rsidR="005D0110" w:rsidRPr="00AD17F5" w:rsidRDefault="00E47534" w:rsidP="00831111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31111">
        <w:rPr>
          <w:rFonts w:ascii="Times New Roman" w:hAnsi="Times New Roman" w:cs="Times New Roman"/>
          <w:color w:val="000000" w:themeColor="text1"/>
          <w:sz w:val="24"/>
          <w:szCs w:val="24"/>
        </w:rPr>
        <w:t>Erivajadusega</w:t>
      </w:r>
      <w:r w:rsidR="00831111" w:rsidRPr="00831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laste hulka kuuluvad</w:t>
      </w:r>
      <w:r w:rsidR="00952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1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väga andekad lapsed, kellele </w:t>
      </w:r>
      <w:r w:rsidR="005D0110" w:rsidRPr="00831111">
        <w:rPr>
          <w:rFonts w:ascii="Times New Roman" w:hAnsi="Times New Roman" w:cs="Times New Roman"/>
          <w:color w:val="000000" w:themeColor="text1"/>
          <w:sz w:val="24"/>
          <w:szCs w:val="24"/>
        </w:rPr>
        <w:t>antakse</w:t>
      </w:r>
      <w:r w:rsidR="0081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raskemaid ülesandeid. Käitumisraskustega laste</w:t>
      </w:r>
      <w:r w:rsidR="005D0110" w:rsidRPr="00831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puhul tuleb suunata nende </w:t>
      </w:r>
      <w:r w:rsidR="008135D3">
        <w:rPr>
          <w:rFonts w:ascii="Times New Roman" w:hAnsi="Times New Roman" w:cs="Times New Roman"/>
          <w:color w:val="000000" w:themeColor="text1"/>
          <w:sz w:val="24"/>
          <w:szCs w:val="24"/>
        </w:rPr>
        <w:t>vastuolulist käitumist, mis</w:t>
      </w:r>
      <w:r w:rsidR="003036BD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võimaldab </w:t>
      </w:r>
      <w:r w:rsidR="0081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neil </w:t>
      </w:r>
      <w:r w:rsidR="003036BD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teiste hulgas paremini toime tulla ja seltskonda sulanduda.</w:t>
      </w:r>
      <w:r w:rsidR="007F14B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110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Lisaks</w:t>
      </w:r>
      <w:r w:rsidR="007F14B8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110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lastele</w:t>
      </w:r>
      <w:r w:rsidR="007F14B8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923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püüab lasteaed aidata ka erivajadusega laste vanemaid, suunates</w:t>
      </w:r>
      <w:r w:rsidR="007F14B8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neid </w:t>
      </w:r>
      <w:r w:rsidR="00957EC3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vajadusel</w:t>
      </w:r>
      <w:r w:rsidR="00E60923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lastega</w:t>
      </w:r>
      <w:r w:rsidR="00957EC3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4B8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spetsialistide vastuvõtule</w:t>
      </w:r>
      <w:r w:rsidR="00E60923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pöörduma</w:t>
      </w:r>
      <w:r w:rsidR="007F14B8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91B76" w14:textId="77777777" w:rsidR="00E47534" w:rsidRPr="00AD17F5" w:rsidRDefault="00E47534" w:rsidP="00AC4AF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EE1341" w14:textId="77777777" w:rsidR="007F14B8" w:rsidRDefault="007F14B8" w:rsidP="00370878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0" w:name="_Toc531700176"/>
      <w:r w:rsidRPr="00AD17F5">
        <w:rPr>
          <w:rFonts w:ascii="Times New Roman" w:hAnsi="Times New Roman" w:cs="Times New Roman"/>
          <w:color w:val="000000" w:themeColor="text1"/>
        </w:rPr>
        <w:t>2.3 Koostöö huvigruppidega</w:t>
      </w:r>
      <w:bookmarkEnd w:id="10"/>
    </w:p>
    <w:p w14:paraId="2AA4F822" w14:textId="77777777" w:rsidR="00831111" w:rsidRPr="00831111" w:rsidRDefault="00831111" w:rsidP="00831111"/>
    <w:p w14:paraId="0C655445" w14:textId="43C6B19C" w:rsidR="00B1564B" w:rsidRPr="00AD17F5" w:rsidRDefault="007F14B8" w:rsidP="00E60923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Lasteaia igapäevases õppe-kasvatustöös on olulisel kohal teha koostööd erinevate huv</w:t>
      </w:r>
      <w:r w:rsidR="00697BD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gruppidega. See võimaldab muuta </w:t>
      </w:r>
      <w:r w:rsidR="00664E52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lasteaia</w:t>
      </w:r>
      <w:r w:rsidR="00664E52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tegevuse mitmekesisemaks ja tulemusrikkamaks. </w:t>
      </w:r>
    </w:p>
    <w:p w14:paraId="265EA2A0" w14:textId="0838A7BE" w:rsidR="00B1564B" w:rsidRPr="00E60923" w:rsidRDefault="00664E52" w:rsidP="00E60923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Lasteaia</w:t>
      </w:r>
      <w:r w:rsidR="00B1564B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koostööpartneriteks on</w:t>
      </w:r>
      <w:r w:rsidR="002D72E9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7919983" w14:textId="77777777" w:rsidR="002D72E9" w:rsidRPr="00E60923" w:rsidRDefault="00B1564B" w:rsidP="00E60923">
      <w:pPr>
        <w:pStyle w:val="ListParagraph"/>
        <w:numPr>
          <w:ilvl w:val="0"/>
          <w:numId w:val="2"/>
        </w:numPr>
        <w:spacing w:before="120" w:after="12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Lapsevanemad</w:t>
      </w:r>
    </w:p>
    <w:p w14:paraId="47BAF1B5" w14:textId="67813BDF" w:rsidR="00461C41" w:rsidRPr="00AD17F5" w:rsidRDefault="0071198E" w:rsidP="00E60923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Kõige</w:t>
      </w:r>
      <w:r w:rsidR="002D72E9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olulisem huvigrupp</w:t>
      </w:r>
      <w:r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72E9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kelle arvamused, soovid ja mõtted mõjutavad </w:t>
      </w:r>
      <w:r w:rsidR="00664E52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lasteaia</w:t>
      </w:r>
      <w:r w:rsidR="002D72E9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igapäevatööd. Nende arvamuste teadasaamiseks oleme korraldanud rahuloluküsitlusi, arenguvestlusi ja individuaal</w:t>
      </w:r>
      <w:r w:rsidR="00804638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seid vestlusi. Lastevanemate esindamiseks </w:t>
      </w:r>
      <w:r w:rsidR="00664E52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valitakse lasteaias</w:t>
      </w:r>
      <w:r w:rsidR="00804638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hoolekogu, kuhu kuulub </w:t>
      </w:r>
      <w:r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üks lapsevanem</w:t>
      </w:r>
      <w:r w:rsidR="00804638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igast rühmast</w:t>
      </w:r>
      <w:r w:rsidR="00190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õpetajate ja </w:t>
      </w:r>
      <w:r w:rsidR="00804638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vallavalitsuse esindaja. Oluline on olnud </w:t>
      </w:r>
      <w:r w:rsidR="002708C7">
        <w:rPr>
          <w:rFonts w:ascii="Times New Roman" w:hAnsi="Times New Roman" w:cs="Times New Roman"/>
          <w:color w:val="000000" w:themeColor="text1"/>
          <w:sz w:val="24"/>
          <w:szCs w:val="24"/>
        </w:rPr>
        <w:t>hoolekogu</w:t>
      </w:r>
      <w:r w:rsidR="00804638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osa eelarve koostamisel, arengukava</w:t>
      </w:r>
      <w:r w:rsidR="003E6E4B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koostamise </w:t>
      </w:r>
      <w:r w:rsidR="00804638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töös ja lasteaia alusdokumentide uu</w:t>
      </w:r>
      <w:r w:rsidR="00461C41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endamises. Hoolekogu on osaline</w:t>
      </w:r>
      <w:r w:rsidR="00804638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</w:t>
      </w:r>
      <w:r w:rsidR="003E6E4B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 </w:t>
      </w:r>
      <w:r w:rsidR="00804638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igapäevaelus tekkinud probleemide lahendamises.</w:t>
      </w:r>
      <w:r w:rsidR="003E6E4B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Laps</w:t>
      </w:r>
      <w:r w:rsidR="00461C41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evanemate algatusel sai lasteaia territoorium </w:t>
      </w:r>
      <w:r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senisest </w:t>
      </w:r>
      <w:r w:rsidR="00461C41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turval</w:t>
      </w:r>
      <w:r w:rsidR="003E6E4B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>isemaks (ehitati uus piirdeaed) ja</w:t>
      </w:r>
      <w:r w:rsidR="00E60923" w:rsidRP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alustasid tööd uued huviringid.</w:t>
      </w:r>
      <w:r w:rsidR="00E60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2D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Lasteaed omaltpoolt peab olema usaldusväärseks partneriks –</w:t>
      </w:r>
      <w:r w:rsidR="003E6E4B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2D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võimalusel arvestama</w:t>
      </w:r>
      <w:r w:rsidR="003E6E4B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lapsevanemate</w:t>
      </w:r>
      <w:r w:rsidR="002072D4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soovide ja arvamustega, jagama objektiivset infot ja andma tagasisidet lasteaias toimuva kohta. </w:t>
      </w:r>
      <w:r w:rsidR="002072D4" w:rsidRPr="000D4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Vajadusel tuleb vanemaid nõustada kasvatusalastes küsimustes ning abistada erivajadustega laste vanemaid </w:t>
      </w:r>
      <w:r w:rsidRPr="000D41B5">
        <w:rPr>
          <w:rFonts w:ascii="Times New Roman" w:hAnsi="Times New Roman" w:cs="Times New Roman"/>
          <w:color w:val="000000" w:themeColor="text1"/>
          <w:sz w:val="24"/>
          <w:szCs w:val="24"/>
        </w:rPr>
        <w:t>oma lastega toimetulekul</w:t>
      </w:r>
      <w:r w:rsidR="002072D4" w:rsidRPr="000D41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172D" w:rsidRPr="000D4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Igal aastal </w:t>
      </w:r>
      <w:r w:rsidR="000D41B5" w:rsidRPr="000D41B5">
        <w:rPr>
          <w:rFonts w:ascii="Times New Roman" w:hAnsi="Times New Roman" w:cs="Times New Roman"/>
          <w:color w:val="000000" w:themeColor="text1"/>
          <w:sz w:val="24"/>
          <w:szCs w:val="24"/>
        </w:rPr>
        <w:t>pakutakse</w:t>
      </w:r>
      <w:r w:rsidR="00B0172D" w:rsidRPr="000D4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1B5">
        <w:rPr>
          <w:rFonts w:ascii="Times New Roman" w:hAnsi="Times New Roman" w:cs="Times New Roman"/>
          <w:color w:val="000000" w:themeColor="text1"/>
          <w:sz w:val="24"/>
          <w:szCs w:val="24"/>
        </w:rPr>
        <w:t>vanematele</w:t>
      </w:r>
      <w:r w:rsidR="00B0172D" w:rsidRPr="000D4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1B5">
        <w:rPr>
          <w:rFonts w:ascii="Times New Roman" w:hAnsi="Times New Roman" w:cs="Times New Roman"/>
          <w:color w:val="000000" w:themeColor="text1"/>
          <w:sz w:val="24"/>
          <w:szCs w:val="24"/>
        </w:rPr>
        <w:t>loengut psühholoogiast või kasvatusteemadel</w:t>
      </w:r>
      <w:r w:rsidR="00B0172D" w:rsidRPr="000D41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D792A7" w14:textId="77777777" w:rsidR="00B1564B" w:rsidRPr="00AD17F5" w:rsidRDefault="00B1564B" w:rsidP="00E60923">
      <w:pPr>
        <w:pStyle w:val="ListParagraph"/>
        <w:numPr>
          <w:ilvl w:val="0"/>
          <w:numId w:val="2"/>
        </w:numPr>
        <w:spacing w:before="120" w:after="12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Muhu Vallavalitsus</w:t>
      </w:r>
    </w:p>
    <w:p w14:paraId="0E221213" w14:textId="59806E4D" w:rsidR="00461C41" w:rsidRPr="00AD17F5" w:rsidRDefault="002072D4" w:rsidP="00E60923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Koostöö tulemusena</w:t>
      </w:r>
      <w:r w:rsidR="00461C41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muutub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turvaliseks ja</w:t>
      </w:r>
      <w:r w:rsidR="00461C41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kaasaegseks</w:t>
      </w:r>
      <w:r w:rsidR="003E6E4B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lasteaia</w:t>
      </w:r>
      <w:r w:rsidR="00461C41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õpikeskkond, kõik soovijad saavad lasteaiakoha, paranevad </w:t>
      </w:r>
      <w:r w:rsidR="00F2159E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 </w:t>
      </w:r>
      <w:r w:rsidR="00461C41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töötajate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töö- ja </w:t>
      </w:r>
      <w:r w:rsidR="00461C41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palgatingimused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. Lasteaed pakub omaltpoolt esinemisi erinevate tähtpäevade puhul</w:t>
      </w:r>
      <w:r w:rsidR="0071198E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0172D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valla sünnipäev, EV sünnipäev jne.)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97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lapsed teevad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õppekäike vallamajja, </w:t>
      </w:r>
      <w:r w:rsidR="00697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lasteaed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abistab </w:t>
      </w:r>
      <w:r w:rsidR="00697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valda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võimalusel lasteürituste korraldamise</w:t>
      </w:r>
      <w:r w:rsidR="00B0172D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l (koduste laste jõulupidu, hõbelusikapidu).</w:t>
      </w:r>
    </w:p>
    <w:p w14:paraId="4C1C0A9D" w14:textId="10521A2A" w:rsidR="00B1564B" w:rsidRPr="00AD17F5" w:rsidRDefault="00F2159E" w:rsidP="00E60923">
      <w:pPr>
        <w:pStyle w:val="ListParagraph"/>
        <w:numPr>
          <w:ilvl w:val="0"/>
          <w:numId w:val="2"/>
        </w:numPr>
        <w:spacing w:before="120" w:after="12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Muhu P</w:t>
      </w:r>
      <w:r w:rsidR="00B1564B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õhikool</w:t>
      </w:r>
    </w:p>
    <w:p w14:paraId="6AD00D36" w14:textId="2FA8066E" w:rsidR="00B0172D" w:rsidRPr="00AD17F5" w:rsidRDefault="00B0172D" w:rsidP="00E60923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EA8">
        <w:rPr>
          <w:rFonts w:ascii="Times New Roman" w:hAnsi="Times New Roman" w:cs="Times New Roman"/>
          <w:color w:val="000000" w:themeColor="text1"/>
          <w:sz w:val="24"/>
          <w:szCs w:val="24"/>
        </w:rPr>
        <w:t>Kooliminev</w:t>
      </w:r>
      <w:r w:rsidR="003F2EA8">
        <w:rPr>
          <w:rFonts w:ascii="Times New Roman" w:hAnsi="Times New Roman" w:cs="Times New Roman"/>
          <w:color w:val="000000" w:themeColor="text1"/>
          <w:sz w:val="24"/>
          <w:szCs w:val="24"/>
        </w:rPr>
        <w:t>atele lastele toimuvad alates teisest õppeaasta poolest</w:t>
      </w:r>
      <w:r w:rsidRPr="003F2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EA8" w:rsidRPr="003F2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nende tulevase õpetaja poolt läbi viidud </w:t>
      </w:r>
      <w:r w:rsidRPr="003F2EA8">
        <w:rPr>
          <w:rFonts w:ascii="Times New Roman" w:hAnsi="Times New Roman" w:cs="Times New Roman"/>
          <w:color w:val="000000" w:themeColor="text1"/>
          <w:sz w:val="24"/>
          <w:szCs w:val="24"/>
        </w:rPr>
        <w:t>koolitunnid, mille kaudu saavad lapsed esimese ettekujutuse koolielust</w:t>
      </w:r>
      <w:r w:rsidR="003F2EA8" w:rsidRPr="003F2EA8">
        <w:rPr>
          <w:rFonts w:ascii="Times New Roman" w:hAnsi="Times New Roman" w:cs="Times New Roman"/>
          <w:color w:val="000000" w:themeColor="text1"/>
          <w:sz w:val="24"/>
          <w:szCs w:val="24"/>
        </w:rPr>
        <w:t>. See võimalus aitab kaasa valutumale lasteaiast kooli üleminekule. Vastastikune infovahetus kooliga annab ülevaate sellest, kuidas lapsed toime tulevad, mida võiks edaspidi teha teisiti või põhjalikumalt.</w:t>
      </w:r>
      <w:r w:rsidR="003F2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Lisaks sellele </w:t>
      </w:r>
      <w:r w:rsidR="00F2159E" w:rsidRPr="003F2EA8">
        <w:rPr>
          <w:rFonts w:ascii="Times New Roman" w:hAnsi="Times New Roman" w:cs="Times New Roman"/>
          <w:color w:val="000000" w:themeColor="text1"/>
          <w:sz w:val="24"/>
          <w:szCs w:val="24"/>
        </w:rPr>
        <w:t>osaleb lasteaed</w:t>
      </w:r>
      <w:r w:rsidRPr="003F2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igal aastal koolis toimuva</w:t>
      </w:r>
      <w:r w:rsidR="0046134A" w:rsidRPr="003F2EA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3F2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jõululaadal.</w:t>
      </w:r>
      <w:r w:rsidR="00F2159E" w:rsidRPr="003F2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97CB33" w14:textId="77777777" w:rsidR="00B1564B" w:rsidRPr="00AD17F5" w:rsidRDefault="00B1564B" w:rsidP="00E60923">
      <w:pPr>
        <w:pStyle w:val="ListParagraph"/>
        <w:numPr>
          <w:ilvl w:val="0"/>
          <w:numId w:val="2"/>
        </w:numPr>
        <w:spacing w:before="120" w:after="12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Muhu Muuseum</w:t>
      </w:r>
    </w:p>
    <w:p w14:paraId="3C5B43A9" w14:textId="22BCFB3C" w:rsidR="00871CDC" w:rsidRPr="00AD17F5" w:rsidRDefault="0046134A" w:rsidP="00E60923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Koostöö eesm</w:t>
      </w:r>
      <w:r w:rsidR="0071198E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ärgiks on M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uhu saare tavade, eluolu ja tõekspidamiste tutvustamine. </w:t>
      </w:r>
      <w:r w:rsidR="00660EF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Erinevatel rahvakalendri tähtpäevadel</w:t>
      </w:r>
      <w:r w:rsidR="0060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kohtuta</w:t>
      </w:r>
      <w:r w:rsidR="00F2159E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kse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muuseumi töötajatega nii lasteaias kui ka Koguvas. </w:t>
      </w:r>
      <w:r w:rsidR="008B3846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Tiheda koostöö tulemusena on lapsed </w:t>
      </w:r>
      <w:r w:rsidR="00606441">
        <w:rPr>
          <w:rFonts w:ascii="Times New Roman" w:hAnsi="Times New Roman" w:cs="Times New Roman"/>
          <w:color w:val="000000" w:themeColor="text1"/>
          <w:sz w:val="24"/>
          <w:szCs w:val="24"/>
        </w:rPr>
        <w:t>teadlikumad sellest,</w:t>
      </w:r>
      <w:r w:rsidR="008B3846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kust on na</w:t>
      </w:r>
      <w:r w:rsidR="0060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pärit ja kus on nende juured ning </w:t>
      </w:r>
      <w:r w:rsidR="008B3846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peavad lugu oma kodusaarest</w:t>
      </w:r>
      <w:r w:rsidR="006064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3F85F6" w14:textId="77777777" w:rsidR="00B1564B" w:rsidRPr="00AD17F5" w:rsidRDefault="00B1564B" w:rsidP="00E60923">
      <w:pPr>
        <w:pStyle w:val="ListParagraph"/>
        <w:numPr>
          <w:ilvl w:val="0"/>
          <w:numId w:val="2"/>
        </w:numPr>
        <w:spacing w:before="120" w:after="12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Muhu Noortekeskus</w:t>
      </w:r>
    </w:p>
    <w:p w14:paraId="6402E07E" w14:textId="66C839C3" w:rsidR="00EC75D9" w:rsidRDefault="00F2159E" w:rsidP="00E60923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C07">
        <w:rPr>
          <w:rFonts w:ascii="Times New Roman" w:hAnsi="Times New Roman" w:cs="Times New Roman"/>
          <w:color w:val="000000" w:themeColor="text1"/>
          <w:sz w:val="24"/>
          <w:szCs w:val="24"/>
        </w:rPr>
        <w:t>Lasteaed korraldab külaskäike noortekeskusesse</w:t>
      </w:r>
      <w:r w:rsidR="00281C07" w:rsidRPr="00281C07">
        <w:rPr>
          <w:rFonts w:ascii="Times New Roman" w:hAnsi="Times New Roman" w:cs="Times New Roman"/>
          <w:color w:val="000000" w:themeColor="text1"/>
          <w:sz w:val="24"/>
          <w:szCs w:val="24"/>
        </w:rPr>
        <w:t>, kus lastel on võimalus</w:t>
      </w:r>
      <w:r w:rsidR="0028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läbi ühiste tegevuste ja mängu</w:t>
      </w:r>
      <w:r w:rsidR="00281C07" w:rsidRPr="0028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õppida</w:t>
      </w:r>
      <w:r w:rsidR="008707D8" w:rsidRPr="0028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olema</w:t>
      </w:r>
      <w:r w:rsidR="008B3846" w:rsidRPr="0028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viisakas ja sõbralik endast vanemate laste seltskonnas.</w:t>
      </w:r>
      <w:r w:rsidR="00281C07" w:rsidRPr="0028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Külaskäikude tulemusena õpitakse käitumist ühes</w:t>
      </w:r>
      <w:r w:rsidR="0028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paljudest lasteaiast erinevates keskkondades</w:t>
      </w:r>
      <w:r w:rsidR="00281C07" w:rsidRPr="00281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6B2F78" w14:textId="77777777" w:rsidR="00B1564B" w:rsidRPr="00AD17F5" w:rsidRDefault="00B1564B" w:rsidP="00E60923">
      <w:pPr>
        <w:pStyle w:val="ListParagraph"/>
        <w:numPr>
          <w:ilvl w:val="0"/>
          <w:numId w:val="2"/>
        </w:numPr>
        <w:spacing w:before="120" w:after="12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Muhu Hooldekeskus</w:t>
      </w:r>
    </w:p>
    <w:p w14:paraId="7408E56F" w14:textId="374ABE8A" w:rsidR="00660EF8" w:rsidRPr="00AD17F5" w:rsidRDefault="008B3846" w:rsidP="00E60923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Lasteaed pakub hooldekeskuse elanikele esinemisi </w:t>
      </w:r>
      <w:r w:rsidR="00DD60DA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väikesi omatehtud üllatusi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erinevatel tähtpäevadel</w:t>
      </w:r>
      <w:r w:rsidR="00DD60DA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laste tööde näitust kevadeti. Igal aastal toimub lihavõttepühade ajal ühine mu</w:t>
      </w:r>
      <w:r w:rsidR="00A52F7C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nade värvimine. K</w:t>
      </w:r>
      <w:r w:rsidR="00660EF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oostöö</w:t>
      </w:r>
      <w:r w:rsidR="00DD60DA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tulemusena areneb lastes empaatiavõime ja austus vanemate inimeste </w:t>
      </w:r>
      <w:r w:rsidR="0071198E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nende elukogemuse </w:t>
      </w:r>
      <w:r w:rsidR="00DD60DA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vastu. </w:t>
      </w:r>
    </w:p>
    <w:p w14:paraId="1456C12C" w14:textId="77777777" w:rsidR="0031023F" w:rsidRPr="00AD17F5" w:rsidRDefault="004E27B0" w:rsidP="00E60923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Koostöö</w:t>
      </w:r>
      <w:r w:rsidR="00660EF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hooldeke</w:t>
      </w:r>
      <w:r w:rsidR="0031023F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skusega on organiseeritud lasteaia laste toitlustamine.</w:t>
      </w:r>
    </w:p>
    <w:p w14:paraId="5F3D738C" w14:textId="6EC67460" w:rsidR="004E27B0" w:rsidRDefault="004E27B0" w:rsidP="00E60923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Lisaks eelpool nimetatud </w:t>
      </w:r>
      <w:r w:rsidR="00281C07" w:rsidRPr="0037351A">
        <w:rPr>
          <w:rFonts w:ascii="Times New Roman" w:hAnsi="Times New Roman" w:cs="Times New Roman"/>
          <w:color w:val="000000" w:themeColor="text1"/>
          <w:sz w:val="24"/>
          <w:szCs w:val="24"/>
        </w:rPr>
        <w:t>huvigruppidele ja asutustele</w:t>
      </w:r>
      <w:r w:rsidRPr="00373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A52F7C" w:rsidRPr="0037351A">
        <w:rPr>
          <w:rFonts w:ascii="Times New Roman" w:hAnsi="Times New Roman" w:cs="Times New Roman"/>
          <w:color w:val="000000" w:themeColor="text1"/>
          <w:sz w:val="24"/>
          <w:szCs w:val="24"/>
        </w:rPr>
        <w:t>ehakse</w:t>
      </w:r>
      <w:r w:rsidRPr="00373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koostööd ka erinevate </w:t>
      </w:r>
      <w:r w:rsidR="00A52F7C" w:rsidRPr="00373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teiste Muhu </w:t>
      </w:r>
      <w:r w:rsidRPr="0037351A">
        <w:rPr>
          <w:rFonts w:ascii="Times New Roman" w:hAnsi="Times New Roman" w:cs="Times New Roman"/>
          <w:color w:val="000000" w:themeColor="text1"/>
          <w:sz w:val="24"/>
          <w:szCs w:val="24"/>
        </w:rPr>
        <w:t>saare ettevõtetega</w:t>
      </w:r>
      <w:r w:rsidR="00A52F7C" w:rsidRPr="0037351A">
        <w:rPr>
          <w:rFonts w:ascii="Times New Roman" w:hAnsi="Times New Roman" w:cs="Times New Roman"/>
          <w:color w:val="000000" w:themeColor="text1"/>
          <w:sz w:val="24"/>
          <w:szCs w:val="24"/>
        </w:rPr>
        <w:t>, näiteks</w:t>
      </w:r>
      <w:r w:rsidRPr="00373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C07" w:rsidRPr="0037351A">
        <w:rPr>
          <w:rFonts w:ascii="Times New Roman" w:hAnsi="Times New Roman" w:cs="Times New Roman"/>
          <w:color w:val="000000" w:themeColor="text1"/>
          <w:sz w:val="24"/>
          <w:szCs w:val="24"/>
        </w:rPr>
        <w:t>on käidud õppekäikudel Nautse Jaanalinnufarmis, Muhu Pagaris, Tihuse Turismitalus ja mujal.</w:t>
      </w:r>
      <w:r w:rsidR="00281C07" w:rsidRPr="00AD17F5">
        <w:rPr>
          <w:rStyle w:val="CommentReference"/>
          <w:rFonts w:ascii="Times New Roman" w:hAnsi="Times New Roman" w:cs="Times New Roman"/>
          <w:color w:val="000000" w:themeColor="text1"/>
        </w:rPr>
        <w:t xml:space="preserve"> </w:t>
      </w:r>
    </w:p>
    <w:p w14:paraId="4E6B74CB" w14:textId="77777777" w:rsidR="00281C07" w:rsidRPr="00AD17F5" w:rsidRDefault="00281C07" w:rsidP="00E60923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6B566" w14:textId="77777777" w:rsidR="004E27B0" w:rsidRDefault="004E27B0" w:rsidP="0037351A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1" w:name="_Toc531700177"/>
      <w:r w:rsidRPr="00AD17F5">
        <w:rPr>
          <w:rFonts w:ascii="Times New Roman" w:hAnsi="Times New Roman" w:cs="Times New Roman"/>
          <w:color w:val="000000" w:themeColor="text1"/>
        </w:rPr>
        <w:t>2.4 Ressursside juhtimine</w:t>
      </w:r>
      <w:bookmarkEnd w:id="11"/>
    </w:p>
    <w:p w14:paraId="67F5AC31" w14:textId="77777777" w:rsidR="00281C07" w:rsidRPr="00281C07" w:rsidRDefault="00281C07" w:rsidP="00281C07"/>
    <w:p w14:paraId="71E9E756" w14:textId="6D77FC82" w:rsidR="00B20AD5" w:rsidRPr="00070275" w:rsidRDefault="00B20AD5" w:rsidP="00070275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Ressursside juhtimise all peetakse silmas nii rahaliste</w:t>
      </w:r>
      <w:r w:rsidR="00881C5B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kui ka inimressursside juhtimist. Lasteaed on tööjõuga varustatud, vabu ametikohti </w:t>
      </w:r>
      <w:r w:rsidR="003F0982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2018. aasta sügisel ei ole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0982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Lapsi oli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  <w:r w:rsidR="003F0982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septembri </w:t>
      </w:r>
      <w:r w:rsidR="003F0982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seisuga nimekirjas </w:t>
      </w:r>
      <w:r w:rsidR="003F0982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, oktoobrist</w:t>
      </w:r>
      <w:r w:rsidR="003F0982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avatud uuest rühmast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982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lisandus nimekirja 7 last. 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Rühmade komplekteerimisel on järgitud põhimõtet, et rühmas oleksid võimalikult ühevanuselised lapsed. </w:t>
      </w:r>
      <w:r w:rsidR="00921506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Rühmade ül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etäituvuse vältimisek</w:t>
      </w:r>
      <w:r w:rsidR="003F0982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s on mõnikord vajalik</w:t>
      </w:r>
      <w:r w:rsidR="00881C5B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vanemate </w:t>
      </w:r>
      <w:r w:rsidR="00921506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laste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juurde </w:t>
      </w:r>
      <w:r w:rsidR="003F0982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81C5B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isaks</w:t>
      </w:r>
      <w:r w:rsidR="003F0982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panna 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mõned </w:t>
      </w:r>
      <w:r w:rsidR="00881C5B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võimekamad 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noorem</w:t>
      </w:r>
      <w:r w:rsidR="00881C5B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3F0982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lapsed.</w:t>
      </w:r>
    </w:p>
    <w:p w14:paraId="355CD3EA" w14:textId="38049BD8" w:rsidR="0018089C" w:rsidRPr="00AD17F5" w:rsidRDefault="00921506" w:rsidP="00070275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 rahalised võimalused sõltuvad Muhu valla </w:t>
      </w:r>
      <w:r w:rsidR="00B17655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käekäigust, </w:t>
      </w:r>
      <w:r w:rsidR="003F0982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eelarvelistest võimalustest, valla 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arengukava prioriteeti</w:t>
      </w:r>
      <w:r w:rsidR="003F0982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dest. Lisarahastust on lasteaed saanud erinevates projektides osaledes. </w:t>
      </w:r>
      <w:r w:rsidR="0087480F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Mahukamad</w:t>
      </w:r>
      <w:r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neist on olnud saali, söögisaali ja 4. rühma remondi rahastus EAS-i </w:t>
      </w:r>
      <w:r w:rsidR="00B17655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poolt, </w:t>
      </w:r>
      <w:r w:rsidR="0087480F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rühma käivitamist rahastab ka INNOVE. Väiksemate lasteaia poolt kirjutatud projektide kaudu </w:t>
      </w:r>
      <w:r w:rsidR="00AC4697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on rahastatud 2-l korral pillide os</w:t>
      </w:r>
      <w:r w:rsidR="0087480F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tmist</w:t>
      </w:r>
      <w:r w:rsidR="00070275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(Igal lapsel oma pill),</w:t>
      </w:r>
      <w:r w:rsidR="0087480F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osaletud</w:t>
      </w:r>
      <w:r w:rsidR="00AC4697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vee-</w:t>
      </w:r>
      <w:r w:rsidR="00AC4697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elustiku tundmaõppimise programmi</w:t>
      </w:r>
      <w:r w:rsidR="0087480F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70275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(KIK)</w:t>
      </w:r>
      <w:r w:rsidR="00AC4697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2018.a </w:t>
      </w:r>
      <w:r w:rsidR="0087480F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saadi </w:t>
      </w:r>
      <w:r w:rsidR="003A4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PRIA </w:t>
      </w:r>
      <w:r w:rsidR="00AC4697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hastuse toel kõigile rühmadele </w:t>
      </w:r>
      <w:r w:rsidR="00AC4697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taimekastid erinevate köögiviljade </w:t>
      </w:r>
      <w:r w:rsidR="0087480F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lillede kasvatamiseks õppeotstarbel. </w:t>
      </w:r>
      <w:r w:rsid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Heategevuse </w:t>
      </w:r>
      <w:r w:rsidR="0087480F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valla toetuse </w:t>
      </w:r>
      <w:r w:rsidR="00AC4697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tulemusel sai </w:t>
      </w:r>
      <w:r w:rsidR="0087480F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2017/2018. õ</w:t>
      </w:r>
      <w:r w:rsidR="00AC4697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ppeaastal lasteaia õueala ümbritsetud turvalise aiaga.</w:t>
      </w:r>
      <w:r w:rsidR="00B17655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Lasteaia kohamaks on </w:t>
      </w:r>
      <w:r w:rsidR="0087480F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2018/2019. õppeaastal</w:t>
      </w:r>
      <w:r w:rsidR="00B17655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17€ kuus ja söögipäeva eest tasub lapsevanem 1</w:t>
      </w:r>
      <w:r w:rsidR="0087480F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655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€. Ülejäänud kulutused </w:t>
      </w:r>
      <w:r w:rsidR="0087480F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toidule </w:t>
      </w:r>
      <w:r w:rsidR="00070275">
        <w:rPr>
          <w:rFonts w:ascii="Times New Roman" w:hAnsi="Times New Roman" w:cs="Times New Roman"/>
          <w:color w:val="000000" w:themeColor="text1"/>
          <w:sz w:val="24"/>
          <w:szCs w:val="24"/>
        </w:rPr>
        <w:t>kompenseerib Muhu</w:t>
      </w:r>
      <w:r w:rsidR="00D36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valda</w:t>
      </w:r>
      <w:r w:rsid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655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sisse</w:t>
      </w:r>
      <w:r w:rsidR="0087480F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655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>kirjutatud lapse</w:t>
      </w:r>
      <w:r w:rsidR="0087480F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eest</w:t>
      </w:r>
      <w:r w:rsidR="00B17655" w:rsidRPr="0007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vald. Lisaks</w:t>
      </w:r>
      <w:r w:rsidR="00B17655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investeeringutele on valla kanda ka lasteaia personali palgakulud. Riigipoolne toetus lasteaias palkade maksmiseks puudub</w:t>
      </w:r>
      <w:r w:rsidR="00E930F1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v.a uue rühma käivitamisega seotud palgakulutused.</w:t>
      </w:r>
    </w:p>
    <w:p w14:paraId="12241731" w14:textId="77777777" w:rsidR="00AC4697" w:rsidRPr="00AD17F5" w:rsidRDefault="00AC4697" w:rsidP="00AC4AF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A93A5" w14:textId="77777777" w:rsidR="00881C5B" w:rsidRPr="00AD17F5" w:rsidRDefault="00881C5B" w:rsidP="006773A7">
      <w:pPr>
        <w:pStyle w:val="Heading2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2" w:name="_Toc531700178"/>
      <w:r w:rsidRPr="00AD17F5">
        <w:rPr>
          <w:rFonts w:ascii="Times New Roman" w:hAnsi="Times New Roman" w:cs="Times New Roman"/>
          <w:color w:val="000000" w:themeColor="text1"/>
        </w:rPr>
        <w:t>2.5 Õppe- ja kasvatustöö</w:t>
      </w:r>
      <w:bookmarkEnd w:id="12"/>
    </w:p>
    <w:p w14:paraId="733F0066" w14:textId="6AF82073" w:rsidR="00E930F1" w:rsidRPr="00DB6C6E" w:rsidRDefault="00E930F1" w:rsidP="00DB6C6E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Lasteaia õppekasvatustöö aluseks on Muhu Lasteaias kehtiv õppekava, mis on koostatud riikliku</w:t>
      </w:r>
      <w:r w:rsidR="000B67B0"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raamõppekavast lähtuvalt. Õppekava </w:t>
      </w:r>
      <w:r w:rsidR="000B67B0"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täiendatakse ja arendatakse</w:t>
      </w: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</w:t>
      </w:r>
      <w:r w:rsidR="000B67B0"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googide, hoolekogu ja kõigi lapsevanemate koostöö tulemusel</w:t>
      </w: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. Õppe-kasvatust</w:t>
      </w:r>
      <w:r w:rsidR="000B67B0"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ööd koordineerib lasteaias pedagoogiline </w:t>
      </w: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nõukogu, kuhu kuuluvad kõik lasteaia pedagoogid.</w:t>
      </w:r>
    </w:p>
    <w:p w14:paraId="52FF32A1" w14:textId="19F4CDF6" w:rsidR="00E930F1" w:rsidRPr="00DB6C6E" w:rsidRDefault="00E930F1" w:rsidP="00DB6C6E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Rühmades toimuva õppetöö aluseks on</w:t>
      </w:r>
      <w:r w:rsidR="00280CA7"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rühmade tegevuskavad, mille koostavad rühmaõpetaja</w:t>
      </w:r>
      <w:r w:rsidR="00280CA7"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lasteaia õppekavast lähtuvalt, arvestades </w:t>
      </w: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laste ealisi, soolisi ja individuaalseid iseärasusi. Igal rühmal on olemas kinnitatud päevakava ja õppetegevuste</w:t>
      </w:r>
      <w:r w:rsidR="00B03BE6"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plaan nädala kohta.</w:t>
      </w:r>
    </w:p>
    <w:p w14:paraId="234621C8" w14:textId="48030EBB" w:rsidR="00B03BE6" w:rsidRPr="00AD17F5" w:rsidRDefault="00B03BE6" w:rsidP="00DB6C6E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Õppe- ja kasvatustöö korraldamisel lähtu</w:t>
      </w:r>
      <w:r w:rsidR="00280CA7"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takse</w:t>
      </w: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üldõppe põhi</w:t>
      </w:r>
      <w:r w:rsidR="00280CA7"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mõttest. Kõik lasteaias käsitle</w:t>
      </w: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tavad teemad põhinevad koduloolisusel, on kooskõlas</w:t>
      </w:r>
      <w:r w:rsidR="0010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aastaaegade vaheldumise, rahva</w:t>
      </w: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kalendri tähtpäevade ja ühiskonnas toimuvaga. Rühmade õppe- ja kasvatustöös kasutatakse erinevaid õppemeetodeid ja –võtteid, mille kaudu saab materjali kõige paremini </w:t>
      </w:r>
      <w:r w:rsidR="00674654"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lasteni </w:t>
      </w: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viia.</w:t>
      </w:r>
      <w:r w:rsidR="00674654"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Põhiliselt toimub laste õpetamine ja arendamine lasteaias läbi mängu. </w:t>
      </w: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Suuremate laste puhul lisandub juba rohkem koolilikke elemente. Paremate tul</w:t>
      </w:r>
      <w:r w:rsidR="005F1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emuste saavutamisel on oluline </w:t>
      </w: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 heal koostööl rühma meeskonna ja lapsevanemate vahel. Koostööd tehakse ka logopeedi, </w:t>
      </w:r>
      <w:r w:rsidR="00EB2CE9"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>meditsiiniõe</w:t>
      </w:r>
      <w:r w:rsidRPr="00DB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teiste lasteaia töötajatega.</w:t>
      </w:r>
    </w:p>
    <w:p w14:paraId="548AC095" w14:textId="374EED25" w:rsidR="00E508B9" w:rsidRPr="00AD17F5" w:rsidRDefault="006773A7" w:rsidP="00DB6C6E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Lastel (alates 3. eluaastast) on 2018/2019 õppeaastal võimalus osaleda viies huvialaringis</w:t>
      </w:r>
      <w:r w:rsidR="00E508B9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– rahvatantsuring, balletiring, muusikaring ja 2 sporditegevusega seotud ringi.</w:t>
      </w:r>
      <w:r w:rsidR="00DB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Nelja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huvialaringi tegevus toimub lasteaia saalis</w:t>
      </w:r>
      <w:r w:rsidR="00A14148">
        <w:rPr>
          <w:rFonts w:ascii="Times New Roman" w:hAnsi="Times New Roman" w:cs="Times New Roman"/>
          <w:color w:val="000000" w:themeColor="text1"/>
          <w:sz w:val="24"/>
          <w:szCs w:val="24"/>
        </w:rPr>
        <w:t>, üks spordiring toimub spordihoones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A0B068B" w14:textId="21ECED85" w:rsidR="00297158" w:rsidRPr="00AD17F5" w:rsidRDefault="00E508B9" w:rsidP="00DB6C6E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Õppe-kasvatustöö tulemusi hi</w:t>
      </w:r>
      <w:r w:rsidR="0029715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nnatakse lasteaias igal kevadel, kui rühmad teevad kokkuvõtte aasta tööst ja hindavad oma tegevusi. Iga 3 aasta järel koostatakse sisehindamise aruanne, mis põ</w:t>
      </w:r>
      <w:r w:rsidR="00C27137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29715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ineb aasta</w:t>
      </w:r>
      <w:r w:rsidR="00C27137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15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kokkuvõte</w:t>
      </w:r>
      <w:r w:rsidR="00DB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 ja </w:t>
      </w:r>
      <w:r w:rsidR="0029715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sisekontrolli tulemus</w:t>
      </w:r>
      <w:r w:rsidR="00C27137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9715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el. Igal kevadel viiakse läbi arenguvestlused lastevanematega. Vestlusele eelneb laste arengutaseme analüüsimine ja </w:t>
      </w:r>
      <w:r w:rsidR="0029715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vastavate tabelite täitmine. </w:t>
      </w:r>
      <w:r w:rsidR="000C5809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Iga aasta m</w:t>
      </w:r>
      <w:r w:rsidR="0029715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aikuus viiakse läbi kooliminevate laste testimine kasutades selleks spetsiaalseid materjale.</w:t>
      </w:r>
    </w:p>
    <w:p w14:paraId="4406EA59" w14:textId="77777777" w:rsidR="00881C5B" w:rsidRPr="00AD17F5" w:rsidRDefault="00881C5B" w:rsidP="00DB6C6E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3" w:name="_Toc531700179"/>
      <w:r w:rsidRPr="00AD17F5">
        <w:rPr>
          <w:rFonts w:ascii="Times New Roman" w:hAnsi="Times New Roman" w:cs="Times New Roman"/>
          <w:color w:val="000000" w:themeColor="text1"/>
        </w:rPr>
        <w:t>2.6 Toitlustamine</w:t>
      </w:r>
      <w:bookmarkEnd w:id="13"/>
    </w:p>
    <w:p w14:paraId="585928BB" w14:textId="6AF8313C" w:rsidR="00EF58BC" w:rsidRPr="00AD17F5" w:rsidRDefault="009A513F" w:rsidP="00DB6C6E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Laste</w:t>
      </w:r>
      <w:r w:rsidR="008135D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</w:t>
      </w:r>
      <w:r w:rsidR="00A224C6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üheks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eesmärgiks on pakkuda lastele kvaliteetset ja tervislikku ning koha peal valmistatud toitu, mille tooraine oleks võimalikult puhas ja kohalikku päritolu. </w:t>
      </w:r>
      <w:r w:rsidR="009C3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Alates 2014. aasta aprillikuust </w:t>
      </w:r>
      <w:r w:rsidR="00DB6C6E">
        <w:rPr>
          <w:rFonts w:ascii="Times New Roman" w:hAnsi="Times New Roman" w:cs="Times New Roman"/>
          <w:color w:val="000000" w:themeColor="text1"/>
          <w:sz w:val="24"/>
          <w:szCs w:val="24"/>
        </w:rPr>
        <w:t>saab lasteaed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oma toidu Muhu Hooldekeskuse köögist. Toitlustamise aluseks on </w:t>
      </w:r>
      <w:r w:rsidR="0031023F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nädalamenüüd</w:t>
      </w:r>
      <w:r w:rsidR="000C5809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23F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mille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koostab hooldekodu majandusjuhata</w:t>
      </w:r>
      <w:r w:rsidR="0031023F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ja </w:t>
      </w:r>
      <w:r w:rsidR="000C5809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millele lasteaed omalt poolt saab</w:t>
      </w:r>
      <w:r w:rsidR="0031023F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137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teha </w:t>
      </w:r>
      <w:r w:rsidR="0031023F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ettepanekuid või vaj</w:t>
      </w:r>
      <w:r w:rsidR="00C27137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1023F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dusel ka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parandusi</w:t>
      </w:r>
      <w:r w:rsidR="009B390B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Menüüde vastavust tervisliku toitlustamise nõuetele jälgivad lasteaia poolt majandusjuhataja ja </w:t>
      </w:r>
      <w:r w:rsidR="00EB2CE9">
        <w:rPr>
          <w:rFonts w:ascii="Times New Roman" w:hAnsi="Times New Roman" w:cs="Times New Roman"/>
          <w:color w:val="000000" w:themeColor="text1"/>
          <w:sz w:val="24"/>
          <w:szCs w:val="24"/>
        </w:rPr>
        <w:t>meditsiiniõde.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90B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Oma põhjendatud soove menüüs muutuste tegemiseks saavad teha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90B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lasteaia personal ja lapsevanemad. </w:t>
      </w:r>
      <w:r w:rsidR="000C5809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Pisteliselt küsib lasteaed</w:t>
      </w:r>
      <w:r w:rsidR="009B390B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l</w:t>
      </w:r>
      <w:r w:rsidR="00C27137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B390B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stevanematelt arvamusi toitlustamise kohta. </w:t>
      </w:r>
      <w:r w:rsidR="00DB6C6E">
        <w:rPr>
          <w:rFonts w:ascii="Times New Roman" w:hAnsi="Times New Roman" w:cs="Times New Roman"/>
          <w:color w:val="000000" w:themeColor="text1"/>
          <w:sz w:val="24"/>
          <w:szCs w:val="24"/>
        </w:rPr>
        <w:t>Küsitluse tulemusena on saadud väga erinevaid vastuseid,</w:t>
      </w:r>
      <w:r w:rsidR="000C5809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kuid valdavalt ollakse toitlustamisega rahul. </w:t>
      </w:r>
      <w:r w:rsidR="009B390B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Toidud on olnud maitsvad ja kodused. Probleemide ilmnemisel </w:t>
      </w:r>
      <w:r w:rsidR="000C5809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on püütud</w:t>
      </w:r>
      <w:r w:rsidR="009B390B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 kiiresti lahendada (toimunud on arutelud menüüde koostajaga ja </w:t>
      </w:r>
      <w:r w:rsidR="000C5809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lasteaia poolsed mõtted</w:t>
      </w:r>
      <w:r w:rsidR="009B390B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ning soovid edastatu</w:t>
      </w:r>
      <w:r w:rsidR="00661FEB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EF58BC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7C63F3" w14:textId="4E80FC90" w:rsidR="00661FEB" w:rsidRPr="00AD17F5" w:rsidRDefault="00661FEB" w:rsidP="00DB6C6E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C5E">
        <w:rPr>
          <w:rFonts w:ascii="Times New Roman" w:hAnsi="Times New Roman" w:cs="Times New Roman"/>
          <w:color w:val="000000" w:themeColor="text1"/>
          <w:sz w:val="24"/>
          <w:szCs w:val="24"/>
        </w:rPr>
        <w:t>Lasteaia päevas on 3 toidukorda – hommikusöök (</w:t>
      </w:r>
      <w:r w:rsidR="00B57C5E" w:rsidRPr="00B57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mille hind moodustab </w:t>
      </w:r>
      <w:r w:rsidRPr="00B57C5E">
        <w:rPr>
          <w:rFonts w:ascii="Times New Roman" w:hAnsi="Times New Roman" w:cs="Times New Roman"/>
          <w:color w:val="000000" w:themeColor="text1"/>
          <w:sz w:val="24"/>
          <w:szCs w:val="24"/>
        </w:rPr>
        <w:t>25% päeva</w:t>
      </w:r>
      <w:r w:rsidR="0060682F" w:rsidRPr="00B57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sest toiduraha </w:t>
      </w:r>
      <w:r w:rsidRPr="00B57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kulust), lõunasöök (50% </w:t>
      </w:r>
      <w:r w:rsidR="00B57C5E" w:rsidRPr="00B57C5E">
        <w:rPr>
          <w:rFonts w:ascii="Times New Roman" w:hAnsi="Times New Roman" w:cs="Times New Roman"/>
          <w:color w:val="000000" w:themeColor="text1"/>
          <w:sz w:val="24"/>
          <w:szCs w:val="24"/>
        </w:rPr>
        <w:t>päevasest toiduraha kulust</w:t>
      </w:r>
      <w:r w:rsidRPr="00B57C5E">
        <w:rPr>
          <w:rFonts w:ascii="Times New Roman" w:hAnsi="Times New Roman" w:cs="Times New Roman"/>
          <w:color w:val="000000" w:themeColor="text1"/>
          <w:sz w:val="24"/>
          <w:szCs w:val="24"/>
        </w:rPr>
        <w:t>) ja oode (25% p</w:t>
      </w:r>
      <w:r w:rsidR="00B57C5E" w:rsidRPr="00B57C5E">
        <w:rPr>
          <w:rFonts w:ascii="Times New Roman" w:hAnsi="Times New Roman" w:cs="Times New Roman"/>
          <w:color w:val="000000" w:themeColor="text1"/>
          <w:sz w:val="24"/>
          <w:szCs w:val="24"/>
        </w:rPr>
        <w:t>äevasest toiduraha kulust</w:t>
      </w:r>
      <w:r w:rsidRPr="00B57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9B1B26" w:rsidRPr="00B57C5E">
        <w:rPr>
          <w:rFonts w:ascii="Times New Roman" w:hAnsi="Times New Roman" w:cs="Times New Roman"/>
          <w:color w:val="000000" w:themeColor="text1"/>
          <w:sz w:val="24"/>
          <w:szCs w:val="24"/>
        </w:rPr>
        <w:t>Iga k</w:t>
      </w:r>
      <w:r w:rsidRPr="00B57C5E">
        <w:rPr>
          <w:rFonts w:ascii="Times New Roman" w:hAnsi="Times New Roman" w:cs="Times New Roman"/>
          <w:color w:val="000000" w:themeColor="text1"/>
          <w:sz w:val="24"/>
          <w:szCs w:val="24"/>
        </w:rPr>
        <w:t>uu alguseks esitatud avalduse alusel on lapsevanemal võimalik hommikusöögist või ootest loobuda. Lasteaia menüüga saab tutvuda rühmade infonurkades</w:t>
      </w:r>
      <w:r w:rsidR="0031023F" w:rsidRPr="00B57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lasteaia kodulehel.</w:t>
      </w:r>
    </w:p>
    <w:p w14:paraId="12134F33" w14:textId="343BD236" w:rsidR="00EF58BC" w:rsidRPr="00AD17F5" w:rsidRDefault="00EF58BC" w:rsidP="00DB6C6E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Lapse allergiatest ja er</w:t>
      </w:r>
      <w:r w:rsidR="00B57C5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vajadustest söögi osas </w:t>
      </w:r>
      <w:r w:rsidR="00C06240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peab lapsevanem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informeerima lasteaia </w:t>
      </w:r>
      <w:r w:rsidR="00EB2CE9">
        <w:rPr>
          <w:rFonts w:ascii="Times New Roman" w:hAnsi="Times New Roman" w:cs="Times New Roman"/>
          <w:color w:val="000000" w:themeColor="text1"/>
          <w:sz w:val="24"/>
          <w:szCs w:val="24"/>
        </w:rPr>
        <w:t>meditsiiniõde.</w:t>
      </w:r>
    </w:p>
    <w:p w14:paraId="09D21CFD" w14:textId="4E85C454" w:rsidR="00EF58BC" w:rsidRPr="00AD17F5" w:rsidRDefault="00EF58BC" w:rsidP="00DB6C6E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Muhu lasteaed on liitunud ka EL-i poolt pakutava koolipiima ja –puuvilja programmi</w:t>
      </w:r>
      <w:r w:rsidR="00B57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nn. koolikavaga, mille kaudu </w:t>
      </w:r>
      <w:r w:rsidR="00C06240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pakutakse </w:t>
      </w:r>
      <w:r w:rsidR="00A20199">
        <w:rPr>
          <w:rFonts w:ascii="Times New Roman" w:hAnsi="Times New Roman" w:cs="Times New Roman"/>
          <w:color w:val="000000" w:themeColor="text1"/>
          <w:sz w:val="24"/>
          <w:szCs w:val="24"/>
        </w:rPr>
        <w:t>lastele iga</w:t>
      </w:r>
      <w:r w:rsidR="008135D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äevaselt puu- ja köögivilju ning </w:t>
      </w:r>
      <w:r w:rsidR="00C27137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joogi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piima.</w:t>
      </w:r>
    </w:p>
    <w:p w14:paraId="3436442F" w14:textId="07238415" w:rsidR="00871CDC" w:rsidRPr="00AD17F5" w:rsidRDefault="00B57C5E" w:rsidP="00B57C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3AA1336B" w14:textId="77777777" w:rsidR="00881C5B" w:rsidRDefault="00881C5B" w:rsidP="00B57C5E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4" w:name="_Toc531700180"/>
      <w:r w:rsidRPr="00AD17F5">
        <w:rPr>
          <w:rFonts w:ascii="Times New Roman" w:hAnsi="Times New Roman" w:cs="Times New Roman"/>
          <w:color w:val="000000" w:themeColor="text1"/>
        </w:rPr>
        <w:lastRenderedPageBreak/>
        <w:t>2.7 SWOT analüüs</w:t>
      </w:r>
      <w:bookmarkEnd w:id="14"/>
    </w:p>
    <w:p w14:paraId="162EAE49" w14:textId="77777777" w:rsidR="005B17B5" w:rsidRPr="005B17B5" w:rsidRDefault="005B17B5" w:rsidP="005B17B5"/>
    <w:p w14:paraId="42780348" w14:textId="6F787AAF" w:rsidR="00B57C5E" w:rsidRDefault="00B711E6" w:rsidP="00B57C5E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Lasteaias korraldatud rahuloluküsitluse ja personali </w:t>
      </w:r>
      <w:r w:rsidR="000875E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arvamuste põhjal selgusid lasteaia  tugevused ja võimalused, mis on visiooni saavutamist</w:t>
      </w:r>
      <w:r w:rsidR="00B57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soodustavateks teguriteks ning</w:t>
      </w:r>
      <w:r w:rsidR="000875E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nõrkused ja ohud, mis omakorda on arengut pidurdavad tegurid. </w:t>
      </w:r>
      <w:r w:rsidR="005B17B5" w:rsidRPr="00FF7A6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Tugevused ja nõrkused on mõjutatud/tingitud asutuse sisemistest teguritest, võimalused ja ohud asutuse välistest teguritest mõjutatud.</w:t>
      </w:r>
    </w:p>
    <w:tbl>
      <w:tblPr>
        <w:tblW w:w="10304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52"/>
        <w:gridCol w:w="5152"/>
      </w:tblGrid>
      <w:tr w:rsidR="00B57C5E" w14:paraId="2A5C6C3D" w14:textId="77777777" w:rsidTr="004976B6">
        <w:trPr>
          <w:trHeight w:val="371"/>
        </w:trPr>
        <w:tc>
          <w:tcPr>
            <w:tcW w:w="5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139D" w14:textId="77777777" w:rsidR="00B57C5E" w:rsidRPr="005B17B5" w:rsidRDefault="00B57C5E" w:rsidP="005B1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7B5">
              <w:rPr>
                <w:rFonts w:ascii="Times New Roman" w:hAnsi="Times New Roman" w:cs="Times New Roman"/>
                <w:b/>
              </w:rPr>
              <w:t>Tugevused</w:t>
            </w:r>
          </w:p>
        </w:tc>
        <w:tc>
          <w:tcPr>
            <w:tcW w:w="5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48EC" w14:textId="77777777" w:rsidR="00B57C5E" w:rsidRPr="005B17B5" w:rsidRDefault="00B57C5E" w:rsidP="005B1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7B5">
              <w:rPr>
                <w:rFonts w:ascii="Times New Roman" w:hAnsi="Times New Roman" w:cs="Times New Roman"/>
                <w:b/>
              </w:rPr>
              <w:t>Nõrkused</w:t>
            </w:r>
          </w:p>
        </w:tc>
      </w:tr>
      <w:tr w:rsidR="00B57C5E" w14:paraId="615417C8" w14:textId="77777777" w:rsidTr="004976B6">
        <w:trPr>
          <w:trHeight w:val="4026"/>
        </w:trPr>
        <w:tc>
          <w:tcPr>
            <w:tcW w:w="5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2638" w14:textId="77777777" w:rsidR="00B57C5E" w:rsidRPr="005B17B5" w:rsidRDefault="00B57C5E" w:rsidP="00B57C5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remonditud ja korras rühmaruumid </w:t>
            </w:r>
          </w:p>
          <w:p w14:paraId="451405D0" w14:textId="77777777" w:rsidR="00B57C5E" w:rsidRPr="005B17B5" w:rsidRDefault="00B57C5E" w:rsidP="00B57C5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avar, hästi hooldatud ja lapsesõbralike atraktsioonidega õueala </w:t>
            </w:r>
          </w:p>
          <w:p w14:paraId="2C2FE3BE" w14:textId="77777777" w:rsidR="00B57C5E" w:rsidRPr="005B17B5" w:rsidRDefault="00B57C5E" w:rsidP="00B57C5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>erinevad, väga head võimalused õppekäikudeks</w:t>
            </w:r>
          </w:p>
          <w:p w14:paraId="4440A812" w14:textId="77777777" w:rsidR="00B57C5E" w:rsidRPr="005B17B5" w:rsidRDefault="00B57C5E" w:rsidP="00B57C5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kvalifitseeritud kaader </w:t>
            </w:r>
          </w:p>
          <w:p w14:paraId="7F7C8F48" w14:textId="77777777" w:rsidR="00B57C5E" w:rsidRPr="005B17B5" w:rsidRDefault="00B57C5E" w:rsidP="00B57C5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paindlik töökorraldus </w:t>
            </w:r>
          </w:p>
          <w:p w14:paraId="6891A7B4" w14:textId="77777777" w:rsidR="00B57C5E" w:rsidRPr="005B17B5" w:rsidRDefault="00B57C5E" w:rsidP="00B57C5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tervishoiutöötaja ja logopeedi olemasolu ja nendepoolne toetus õppe-kasvatustöös </w:t>
            </w:r>
          </w:p>
          <w:p w14:paraId="36DB899F" w14:textId="77777777" w:rsidR="00B57C5E" w:rsidRPr="005B17B5" w:rsidRDefault="00B57C5E" w:rsidP="00B57C5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hea koostöö kooli ja teiste huvigruppidega </w:t>
            </w:r>
          </w:p>
          <w:p w14:paraId="1F3B5B73" w14:textId="77777777" w:rsidR="00B57C5E" w:rsidRPr="005B17B5" w:rsidRDefault="00B57C5E" w:rsidP="00B57C5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väljakujunenud traditsioonid </w:t>
            </w:r>
          </w:p>
          <w:p w14:paraId="43301794" w14:textId="77777777" w:rsidR="00B57C5E" w:rsidRPr="005B17B5" w:rsidRDefault="00B57C5E" w:rsidP="00B57C5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toimiv ja asjalik hoolekogu </w:t>
            </w:r>
          </w:p>
          <w:p w14:paraId="27056993" w14:textId="77777777" w:rsidR="00B57C5E" w:rsidRPr="005B17B5" w:rsidRDefault="00B57C5E" w:rsidP="00B57C5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soodne kohatasu </w:t>
            </w:r>
          </w:p>
          <w:p w14:paraId="15AFF9F5" w14:textId="77777777" w:rsidR="00B57C5E" w:rsidRPr="005B17B5" w:rsidRDefault="00B57C5E" w:rsidP="00B57C5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lasteaiakohti jagub kõigile soovijatele </w:t>
            </w:r>
          </w:p>
          <w:p w14:paraId="1B14DF68" w14:textId="2CCBC721" w:rsidR="00B57C5E" w:rsidRPr="004E3795" w:rsidRDefault="00786C62" w:rsidP="00B57C5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3795">
              <w:rPr>
                <w:rFonts w:ascii="Times New Roman" w:hAnsi="Times New Roman" w:cs="Times New Roman"/>
              </w:rPr>
              <w:t xml:space="preserve">täienev </w:t>
            </w:r>
            <w:r w:rsidR="005B17B5" w:rsidRPr="004E3795">
              <w:rPr>
                <w:rFonts w:ascii="Times New Roman" w:hAnsi="Times New Roman" w:cs="Times New Roman"/>
              </w:rPr>
              <w:t>lasteaia sümboolika (rühmade logod ja lipp)</w:t>
            </w:r>
          </w:p>
          <w:p w14:paraId="5354295F" w14:textId="4329BE64" w:rsidR="005B17B5" w:rsidRPr="004E3795" w:rsidRDefault="005B17B5" w:rsidP="005B17B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3795">
              <w:rPr>
                <w:rFonts w:ascii="Times New Roman" w:hAnsi="Times New Roman" w:cs="Times New Roman"/>
              </w:rPr>
              <w:t>meeskonnatöö parendamine ja töötajate tunnustamine ning motiveerimine</w:t>
            </w:r>
          </w:p>
          <w:p w14:paraId="3379EA8E" w14:textId="67281676" w:rsidR="005B17B5" w:rsidRDefault="005B17B5" w:rsidP="005B17B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>lasteaia remonditöödega jätkamine</w:t>
            </w:r>
          </w:p>
          <w:p w14:paraId="59E147A8" w14:textId="7CC9BC54" w:rsidR="005B17B5" w:rsidRPr="005B17B5" w:rsidRDefault="005B17B5" w:rsidP="005B17B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lastevanematele ja personalile koolitusvõimaluste pakkumine ka kohape</w:t>
            </w:r>
            <w:r w:rsidR="008135D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</w:p>
          <w:p w14:paraId="0ACB637D" w14:textId="77777777" w:rsidR="00B57C5E" w:rsidRPr="005B17B5" w:rsidRDefault="00B57C5E" w:rsidP="005B1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5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698F" w14:textId="3FDBCF0E" w:rsidR="00B57C5E" w:rsidRPr="005B17B5" w:rsidRDefault="00B57C5E" w:rsidP="00B57C5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>vähene võimalus hoiustada hetkel mittevajalikke õppevahendei</w:t>
            </w:r>
            <w:r w:rsidR="009F2DCA">
              <w:rPr>
                <w:rFonts w:ascii="Times New Roman" w:hAnsi="Times New Roman" w:cs="Times New Roman"/>
              </w:rPr>
              <w:t>d, mänguasju, dekoratsioone jne</w:t>
            </w:r>
          </w:p>
          <w:p w14:paraId="1F4260CD" w14:textId="77777777" w:rsidR="00B57C5E" w:rsidRPr="005B17B5" w:rsidRDefault="00B57C5E" w:rsidP="00B57C5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metoodiku ja liikumisõpetaja puudumine (võiks olla kasvõi osalise koormusega) </w:t>
            </w:r>
          </w:p>
          <w:p w14:paraId="508867BF" w14:textId="77777777" w:rsidR="00B57C5E" w:rsidRPr="005B17B5" w:rsidRDefault="00B57C5E" w:rsidP="00B57C5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muusikaõpetaja vähene kaasatus ürituste korraldamisel ja läbiviimisel </w:t>
            </w:r>
          </w:p>
          <w:p w14:paraId="1C00EAF9" w14:textId="77777777" w:rsidR="00B57C5E" w:rsidRPr="005B17B5" w:rsidRDefault="00B57C5E" w:rsidP="00B57C5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töötajate vähene motiveerimine </w:t>
            </w:r>
          </w:p>
          <w:p w14:paraId="6A430B1A" w14:textId="77777777" w:rsidR="00B57C5E" w:rsidRPr="005B17B5" w:rsidRDefault="00B57C5E" w:rsidP="00B57C5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meeskonnatöö lasteaia siseselt nõrk (rühmadesisestes meeskondades parem) </w:t>
            </w:r>
          </w:p>
          <w:p w14:paraId="290DCA93" w14:textId="77777777" w:rsidR="00B57C5E" w:rsidRPr="005B17B5" w:rsidRDefault="00B57C5E" w:rsidP="00B57C5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mänguasjade ja õppevahendite vähene uuendamine </w:t>
            </w:r>
          </w:p>
          <w:p w14:paraId="112132FC" w14:textId="77777777" w:rsidR="00B57C5E" w:rsidRPr="005B17B5" w:rsidRDefault="00B57C5E" w:rsidP="00B57C5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kooliminejad pole eraldi rühmas </w:t>
            </w:r>
          </w:p>
          <w:p w14:paraId="41ADAF42" w14:textId="77777777" w:rsidR="00B57C5E" w:rsidRPr="005B17B5" w:rsidRDefault="00B57C5E" w:rsidP="00B57C5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liiga vähe jagatakse infot e-keskkonnas </w:t>
            </w:r>
          </w:p>
          <w:p w14:paraId="3F295C48" w14:textId="77777777" w:rsidR="00B57C5E" w:rsidRPr="005B17B5" w:rsidRDefault="00B57C5E" w:rsidP="00B57C5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arvutite puudumine rühmades (õpetajate töövahendina) </w:t>
            </w:r>
          </w:p>
          <w:p w14:paraId="36F3973E" w14:textId="77777777" w:rsidR="00B57C5E" w:rsidRPr="005B17B5" w:rsidRDefault="00B57C5E" w:rsidP="00B57C5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lasteaiaõpetajate väiksemad palgad ja lühem puhkus võrreldes kooli pedagoogidega </w:t>
            </w:r>
          </w:p>
          <w:p w14:paraId="55BA6ADA" w14:textId="77777777" w:rsidR="00B57C5E" w:rsidRDefault="005B17B5" w:rsidP="00B57C5E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atraktsioonide ja liikumisvõimalustega täiendamist vajav õueala</w:t>
            </w:r>
          </w:p>
          <w:p w14:paraId="39FE06B5" w14:textId="6BA203E3" w:rsidR="005B17B5" w:rsidRPr="005B17B5" w:rsidRDefault="005B17B5" w:rsidP="00B57C5E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pakutavate teenuste hinnakirja puudumine</w:t>
            </w:r>
          </w:p>
        </w:tc>
      </w:tr>
      <w:tr w:rsidR="00B57C5E" w14:paraId="0622A6F0" w14:textId="77777777" w:rsidTr="004976B6">
        <w:trPr>
          <w:trHeight w:val="397"/>
        </w:trPr>
        <w:tc>
          <w:tcPr>
            <w:tcW w:w="5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3F2D" w14:textId="77777777" w:rsidR="00B57C5E" w:rsidRPr="005B17B5" w:rsidRDefault="00B57C5E" w:rsidP="005B1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7B5">
              <w:rPr>
                <w:rFonts w:ascii="Times New Roman" w:hAnsi="Times New Roman" w:cs="Times New Roman"/>
                <w:b/>
              </w:rPr>
              <w:t>Võimalused</w:t>
            </w:r>
          </w:p>
        </w:tc>
        <w:tc>
          <w:tcPr>
            <w:tcW w:w="5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944B" w14:textId="77777777" w:rsidR="00B57C5E" w:rsidRPr="005B17B5" w:rsidRDefault="00B57C5E" w:rsidP="005B1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7B5">
              <w:rPr>
                <w:rFonts w:ascii="Times New Roman" w:hAnsi="Times New Roman" w:cs="Times New Roman"/>
                <w:b/>
              </w:rPr>
              <w:t>Ohud</w:t>
            </w:r>
          </w:p>
        </w:tc>
      </w:tr>
      <w:tr w:rsidR="00B57C5E" w14:paraId="72225B4E" w14:textId="77777777" w:rsidTr="004976B6">
        <w:trPr>
          <w:trHeight w:val="3262"/>
        </w:trPr>
        <w:tc>
          <w:tcPr>
            <w:tcW w:w="5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06AC" w14:textId="77777777" w:rsidR="00B57C5E" w:rsidRDefault="00B57C5E" w:rsidP="00B57C5E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Muhu vald on iseseisev vald </w:t>
            </w:r>
          </w:p>
          <w:p w14:paraId="4E5468EA" w14:textId="14F67EE6" w:rsidR="00CA27AA" w:rsidRPr="005B17B5" w:rsidRDefault="00CA27AA" w:rsidP="00B57C5E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Lasteaia hoone asukoht – soodne, turvaline, looduskaunis</w:t>
            </w:r>
          </w:p>
          <w:p w14:paraId="76EBF6BD" w14:textId="2661EFB9" w:rsidR="00B57C5E" w:rsidRPr="005B17B5" w:rsidRDefault="005B17B5" w:rsidP="00B57C5E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raamatukogu asub</w:t>
            </w:r>
            <w:r w:rsidR="00B57C5E" w:rsidRPr="005B17B5">
              <w:rPr>
                <w:rFonts w:ascii="Times New Roman" w:hAnsi="Times New Roman" w:cs="Times New Roman"/>
              </w:rPr>
              <w:t xml:space="preserve"> lasteaia majas</w:t>
            </w:r>
          </w:p>
          <w:p w14:paraId="5565B429" w14:textId="77777777" w:rsidR="00B57C5E" w:rsidRPr="005B17B5" w:rsidRDefault="00B57C5E" w:rsidP="00B57C5E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lisaressursside hankimine erinevate projektide või heategevuse kaudu </w:t>
            </w:r>
          </w:p>
          <w:p w14:paraId="39BD5A58" w14:textId="77777777" w:rsidR="00B57C5E" w:rsidRPr="005B17B5" w:rsidRDefault="00B57C5E" w:rsidP="00E427E2">
            <w:pPr>
              <w:spacing w:after="0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A674" w14:textId="77777777" w:rsidR="00B57C5E" w:rsidRPr="005B17B5" w:rsidRDefault="00B57C5E" w:rsidP="00786C6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erivajadustega laste arvu suurenemine </w:t>
            </w:r>
          </w:p>
          <w:p w14:paraId="14E18ABB" w14:textId="77777777" w:rsidR="00B57C5E" w:rsidRPr="005B17B5" w:rsidRDefault="00B57C5E" w:rsidP="00786C6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vastutus lasteasutuste käekäigu eest on suuresti omavalitsuse kanda, riigi osa võiks olla suurem </w:t>
            </w:r>
          </w:p>
          <w:p w14:paraId="25753994" w14:textId="77777777" w:rsidR="00786C62" w:rsidRPr="005B17B5" w:rsidRDefault="00786C62" w:rsidP="00786C6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raskused kvalifitseeritud kaadri leidmisel </w:t>
            </w:r>
          </w:p>
          <w:p w14:paraId="2B93F290" w14:textId="77777777" w:rsidR="00B57C5E" w:rsidRPr="005B17B5" w:rsidRDefault="00B57C5E" w:rsidP="00786C6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uutele tööle tulijatele pole pakkuda kortereid </w:t>
            </w:r>
          </w:p>
          <w:p w14:paraId="65CD54DA" w14:textId="77777777" w:rsidR="00B57C5E" w:rsidRPr="005B17B5" w:rsidRDefault="00B57C5E" w:rsidP="00786C62">
            <w:pPr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B17B5">
              <w:rPr>
                <w:rFonts w:ascii="Times New Roman" w:hAnsi="Times New Roman" w:cs="Times New Roman"/>
              </w:rPr>
              <w:t xml:space="preserve">paljud lapsed saavad suvel puhata väga lühikest aega </w:t>
            </w:r>
          </w:p>
          <w:p w14:paraId="113D2789" w14:textId="77777777" w:rsidR="00B57C5E" w:rsidRPr="005B17B5" w:rsidRDefault="00B57C5E" w:rsidP="00E42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53BC1EA" w14:textId="77777777" w:rsidR="00140347" w:rsidRPr="00AD17F5" w:rsidRDefault="00140347" w:rsidP="004976B6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5" w:name="_Toc531700181"/>
      <w:bookmarkStart w:id="16" w:name="_GoBack"/>
      <w:bookmarkEnd w:id="16"/>
      <w:r w:rsidRPr="00AD17F5">
        <w:rPr>
          <w:rFonts w:ascii="Times New Roman" w:hAnsi="Times New Roman" w:cs="Times New Roman"/>
          <w:color w:val="000000" w:themeColor="text1"/>
        </w:rPr>
        <w:lastRenderedPageBreak/>
        <w:t>3. MUHU LASTEAIA ARENGU PÕHISUUNAD JA VALDKONNAD</w:t>
      </w:r>
      <w:bookmarkEnd w:id="15"/>
    </w:p>
    <w:p w14:paraId="708B2238" w14:textId="77777777" w:rsidR="00871CDC" w:rsidRPr="00AD17F5" w:rsidRDefault="00871CDC" w:rsidP="00AC4AF3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4ACB3FC" w14:textId="77777777" w:rsidR="00B711E6" w:rsidRPr="00AD17F5" w:rsidRDefault="00140347" w:rsidP="004976B6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7" w:name="_Toc531700182"/>
      <w:r w:rsidRPr="00AD17F5">
        <w:rPr>
          <w:rFonts w:ascii="Times New Roman" w:hAnsi="Times New Roman" w:cs="Times New Roman"/>
          <w:color w:val="000000" w:themeColor="text1"/>
        </w:rPr>
        <w:t>3.1 Väärtused</w:t>
      </w:r>
      <w:bookmarkEnd w:id="17"/>
    </w:p>
    <w:p w14:paraId="108184EB" w14:textId="49EDEACC" w:rsidR="00EF58BC" w:rsidRPr="004976B6" w:rsidRDefault="00D30526" w:rsidP="00A12ECF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6B6">
        <w:rPr>
          <w:rFonts w:ascii="Times New Roman" w:hAnsi="Times New Roman" w:cs="Times New Roman"/>
          <w:color w:val="000000" w:themeColor="text1"/>
          <w:sz w:val="24"/>
          <w:szCs w:val="24"/>
        </w:rPr>
        <w:t>pärimuskultuur</w:t>
      </w:r>
    </w:p>
    <w:p w14:paraId="53D4F1F4" w14:textId="15A24109" w:rsidR="00D30526" w:rsidRPr="004976B6" w:rsidRDefault="00D30526" w:rsidP="00A12ECF">
      <w:pPr>
        <w:pStyle w:val="ListParagraph"/>
        <w:numPr>
          <w:ilvl w:val="0"/>
          <w:numId w:val="13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6B6">
        <w:rPr>
          <w:rFonts w:ascii="Times New Roman" w:hAnsi="Times New Roman" w:cs="Times New Roman"/>
          <w:color w:val="000000" w:themeColor="text1"/>
          <w:sz w:val="24"/>
          <w:szCs w:val="24"/>
        </w:rPr>
        <w:t>tervis</w:t>
      </w:r>
    </w:p>
    <w:p w14:paraId="2B52FB87" w14:textId="0CA5A0C2" w:rsidR="00D30526" w:rsidRPr="004976B6" w:rsidRDefault="00D30526" w:rsidP="00A12ECF">
      <w:pPr>
        <w:pStyle w:val="ListParagraph"/>
        <w:numPr>
          <w:ilvl w:val="0"/>
          <w:numId w:val="13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6B6">
        <w:rPr>
          <w:rFonts w:ascii="Times New Roman" w:hAnsi="Times New Roman" w:cs="Times New Roman"/>
          <w:color w:val="000000" w:themeColor="text1"/>
          <w:sz w:val="24"/>
          <w:szCs w:val="24"/>
        </w:rPr>
        <w:t>turvaline õppe- ja kasvukeskkond</w:t>
      </w:r>
    </w:p>
    <w:p w14:paraId="29883460" w14:textId="4914E594" w:rsidR="00D30526" w:rsidRPr="004976B6" w:rsidRDefault="00D30526" w:rsidP="00A12ECF">
      <w:pPr>
        <w:pStyle w:val="ListParagraph"/>
        <w:numPr>
          <w:ilvl w:val="0"/>
          <w:numId w:val="13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6B6">
        <w:rPr>
          <w:rFonts w:ascii="Times New Roman" w:hAnsi="Times New Roman" w:cs="Times New Roman"/>
          <w:color w:val="000000" w:themeColor="text1"/>
          <w:sz w:val="24"/>
          <w:szCs w:val="24"/>
        </w:rPr>
        <w:t>loodus- ja keskkonnahoid</w:t>
      </w:r>
    </w:p>
    <w:p w14:paraId="694E018B" w14:textId="41B833F6" w:rsidR="00D30526" w:rsidRPr="004976B6" w:rsidRDefault="00D30526" w:rsidP="00A12ECF">
      <w:pPr>
        <w:pStyle w:val="ListParagraph"/>
        <w:numPr>
          <w:ilvl w:val="0"/>
          <w:numId w:val="13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6B6">
        <w:rPr>
          <w:rFonts w:ascii="Times New Roman" w:hAnsi="Times New Roman" w:cs="Times New Roman"/>
          <w:color w:val="000000" w:themeColor="text1"/>
          <w:sz w:val="24"/>
          <w:szCs w:val="24"/>
        </w:rPr>
        <w:t>kogemustega kaader</w:t>
      </w:r>
    </w:p>
    <w:p w14:paraId="709E13F3" w14:textId="52AE2BFF" w:rsidR="00D30526" w:rsidRPr="004976B6" w:rsidRDefault="00D30526" w:rsidP="00A12ECF">
      <w:pPr>
        <w:pStyle w:val="ListParagraph"/>
        <w:numPr>
          <w:ilvl w:val="0"/>
          <w:numId w:val="13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6B6">
        <w:rPr>
          <w:rFonts w:ascii="Times New Roman" w:hAnsi="Times New Roman" w:cs="Times New Roman"/>
          <w:color w:val="000000" w:themeColor="text1"/>
          <w:sz w:val="24"/>
          <w:szCs w:val="24"/>
        </w:rPr>
        <w:t>koostöövalmidus</w:t>
      </w:r>
    </w:p>
    <w:p w14:paraId="7B70450A" w14:textId="7EDAC859" w:rsidR="00D30526" w:rsidRDefault="00D30526" w:rsidP="00A12ECF">
      <w:pPr>
        <w:pStyle w:val="ListParagraph"/>
        <w:numPr>
          <w:ilvl w:val="0"/>
          <w:numId w:val="13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6B6">
        <w:rPr>
          <w:rFonts w:ascii="Times New Roman" w:hAnsi="Times New Roman" w:cs="Times New Roman"/>
          <w:color w:val="000000" w:themeColor="text1"/>
          <w:sz w:val="24"/>
          <w:szCs w:val="24"/>
        </w:rPr>
        <w:t>usaldusväärsus</w:t>
      </w:r>
    </w:p>
    <w:p w14:paraId="7C08CD45" w14:textId="77777777" w:rsidR="004976B6" w:rsidRPr="004976B6" w:rsidRDefault="004976B6" w:rsidP="004976B6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1582E7" w14:textId="77777777" w:rsidR="00140347" w:rsidRDefault="00140347" w:rsidP="00A12ECF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8" w:name="_Toc531700183"/>
      <w:r w:rsidRPr="00AD17F5">
        <w:rPr>
          <w:rFonts w:ascii="Times New Roman" w:hAnsi="Times New Roman" w:cs="Times New Roman"/>
          <w:color w:val="000000" w:themeColor="text1"/>
        </w:rPr>
        <w:t>3.2 Missioon</w:t>
      </w:r>
      <w:bookmarkEnd w:id="18"/>
    </w:p>
    <w:p w14:paraId="445A8577" w14:textId="77777777" w:rsidR="004976B6" w:rsidRPr="004976B6" w:rsidRDefault="004976B6" w:rsidP="004976B6"/>
    <w:p w14:paraId="5D4B8B8B" w14:textId="743BEB97" w:rsidR="004C6C71" w:rsidRPr="00AD17F5" w:rsidRDefault="004C6C71" w:rsidP="004976B6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 missioon </w:t>
      </w:r>
      <w:r w:rsidR="00497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sõnastatud lähtuvalt </w:t>
      </w:r>
      <w:r w:rsidR="00102D51">
        <w:rPr>
          <w:rFonts w:ascii="Times New Roman" w:hAnsi="Times New Roman" w:cs="Times New Roman"/>
          <w:color w:val="000000" w:themeColor="text1"/>
          <w:sz w:val="24"/>
          <w:szCs w:val="24"/>
        </w:rPr>
        <w:t>KELS</w:t>
      </w:r>
      <w:r w:rsidR="00497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</w:t>
      </w:r>
      <w:r w:rsidR="00102D51">
        <w:rPr>
          <w:rFonts w:ascii="Times New Roman" w:hAnsi="Times New Roman" w:cs="Times New Roman"/>
          <w:color w:val="000000" w:themeColor="text1"/>
          <w:sz w:val="24"/>
          <w:szCs w:val="24"/>
        </w:rPr>
        <w:t>-st</w:t>
      </w:r>
      <w:r w:rsidR="00497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mis ütleb: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„Lasteaed on koolieast noorematele lastele hoidu ja alushariduse omandamist võimaldav õppeasutus“</w:t>
      </w:r>
    </w:p>
    <w:p w14:paraId="31F663F5" w14:textId="01DD3D94" w:rsidR="00EF58BC" w:rsidRDefault="0031023F" w:rsidP="004976B6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Pakkuda peredele tuge</w:t>
      </w:r>
      <w:r w:rsidR="00E306CA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nende laste hoidmisel ja arendamisel ning </w:t>
      </w:r>
      <w:r w:rsidR="00424683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võimaldada </w:t>
      </w:r>
      <w:r w:rsidR="00E306CA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lastele kvaliteetne alusharidus.</w:t>
      </w:r>
    </w:p>
    <w:p w14:paraId="54991246" w14:textId="77777777" w:rsidR="004976B6" w:rsidRPr="00AD17F5" w:rsidRDefault="004976B6" w:rsidP="004976B6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657CFA" w14:textId="77777777" w:rsidR="00E306CA" w:rsidRDefault="00140347" w:rsidP="0027078F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9" w:name="_Toc531700184"/>
      <w:r w:rsidRPr="00AD17F5">
        <w:rPr>
          <w:rFonts w:ascii="Times New Roman" w:hAnsi="Times New Roman" w:cs="Times New Roman"/>
          <w:color w:val="000000" w:themeColor="text1"/>
        </w:rPr>
        <w:t>3.3 Visioon</w:t>
      </w:r>
      <w:bookmarkEnd w:id="19"/>
    </w:p>
    <w:p w14:paraId="4752EBF5" w14:textId="77777777" w:rsidR="004976B6" w:rsidRPr="004976B6" w:rsidRDefault="004976B6" w:rsidP="004976B6"/>
    <w:p w14:paraId="2B1CB353" w14:textId="4574005D" w:rsidR="00FD774E" w:rsidRDefault="00E306CA" w:rsidP="00870244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Muhu lasteaed on </w:t>
      </w:r>
      <w:r w:rsidR="008B43E9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turvalise ja igati kaasaegse õpikeskkonnaga lasteasutus, kus töötavad </w:t>
      </w:r>
      <w:r w:rsidR="00D46399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erialase ettevalmistusega </w:t>
      </w:r>
      <w:r w:rsidR="00D30526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pedagoogid. Lasteaias </w:t>
      </w:r>
      <w:r w:rsidR="00424683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võimaldatakse </w:t>
      </w:r>
      <w:r w:rsidR="00D30526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kvaliteetse alushariduse andmin</w:t>
      </w:r>
      <w:r w:rsidR="003B5F17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e,</w:t>
      </w:r>
      <w:r w:rsidR="00D30526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personal </w:t>
      </w:r>
      <w:r w:rsidR="003B5F17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0526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hoolib  lastest ja austab</w:t>
      </w:r>
      <w:r w:rsidR="008B43E9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nende vanemaid</w:t>
      </w:r>
      <w:r w:rsidR="00D30526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ning arvestab nende soovidega</w:t>
      </w:r>
      <w:r w:rsidR="008B43E9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B5F17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Lasteaias </w:t>
      </w:r>
      <w:r w:rsidR="00D46399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pööratakse tähelepanu </w:t>
      </w:r>
      <w:r w:rsidR="003B5F17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nii laste vaimse kui ka füüsilise tervise </w:t>
      </w:r>
      <w:r w:rsidR="00D46399" w:rsidRPr="00AD1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hoidmisele</w:t>
      </w:r>
      <w:r w:rsidR="00870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DC0B887" w14:textId="4E3C859F" w:rsidR="00A12ECF" w:rsidRDefault="00A12E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02DEF829" w14:textId="77777777" w:rsidR="00870244" w:rsidRPr="00870244" w:rsidRDefault="00870244" w:rsidP="00870244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18356C" w14:textId="244BED90" w:rsidR="00140347" w:rsidRDefault="00140347" w:rsidP="0027078F">
      <w:pPr>
        <w:pStyle w:val="Heading2"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0" w:name="_Toc531700185"/>
      <w:r w:rsidRPr="00AD17F5">
        <w:rPr>
          <w:rFonts w:ascii="Times New Roman" w:hAnsi="Times New Roman" w:cs="Times New Roman"/>
          <w:color w:val="000000" w:themeColor="text1"/>
        </w:rPr>
        <w:t>3.4 Lasteaia arendusvaldkonnad</w:t>
      </w:r>
      <w:r w:rsidR="002757C0">
        <w:rPr>
          <w:rFonts w:ascii="Times New Roman" w:hAnsi="Times New Roman" w:cs="Times New Roman"/>
          <w:color w:val="000000" w:themeColor="text1"/>
        </w:rPr>
        <w:t xml:space="preserve"> 2019-2030</w:t>
      </w:r>
      <w:bookmarkEnd w:id="20"/>
    </w:p>
    <w:p w14:paraId="70E25D24" w14:textId="77777777" w:rsidR="00870244" w:rsidRPr="00870244" w:rsidRDefault="00870244" w:rsidP="0027078F">
      <w:pPr>
        <w:spacing w:line="360" w:lineRule="auto"/>
      </w:pPr>
    </w:p>
    <w:p w14:paraId="46C62189" w14:textId="421C322E" w:rsidR="003B5F17" w:rsidRPr="00870244" w:rsidRDefault="00CC2AC6" w:rsidP="0027078F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Eestvedamine ja strateegiline juhtimine.</w:t>
      </w:r>
    </w:p>
    <w:p w14:paraId="3A01728A" w14:textId="79FEBDF8" w:rsidR="00BF223E" w:rsidRPr="00870244" w:rsidRDefault="00BF223E" w:rsidP="0027078F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Tugevused: arengukava, õppekava, tegevuskavade ja teiste dokumentide olemasolu, personal on kaasatud otsuste tegemisse, toimiv meeskonnatöö rühmades.</w:t>
      </w:r>
    </w:p>
    <w:p w14:paraId="6493F5F1" w14:textId="5224D9C5" w:rsidR="00BF223E" w:rsidRPr="00870244" w:rsidRDefault="00BF223E" w:rsidP="0027078F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Parendamisvõimalused: abistava personali julgustamine oma arvamust avaldama ja ettepanekuid tegema, uue arengukava koostamine</w:t>
      </w:r>
      <w:r w:rsidR="0033592E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teiste ol</w:t>
      </w:r>
      <w:r w:rsidR="0007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uliste dokumentide uuendamine, </w:t>
      </w:r>
      <w:r w:rsidR="00FF7A64">
        <w:rPr>
          <w:rFonts w:ascii="Times New Roman" w:hAnsi="Times New Roman" w:cs="Times New Roman"/>
          <w:color w:val="000000" w:themeColor="text1"/>
          <w:sz w:val="24"/>
          <w:szCs w:val="24"/>
        </w:rPr>
        <w:t>meeskonna</w:t>
      </w:r>
      <w:r w:rsidR="0033592E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töö arendamine kogu kollektiivi tasemel.</w:t>
      </w:r>
    </w:p>
    <w:p w14:paraId="1B4F0847" w14:textId="6D01B740" w:rsidR="00CC2AC6" w:rsidRPr="00870244" w:rsidRDefault="00CC2AC6" w:rsidP="0027078F">
      <w:pPr>
        <w:pStyle w:val="ListParagraph"/>
        <w:numPr>
          <w:ilvl w:val="0"/>
          <w:numId w:val="2"/>
        </w:numPr>
        <w:tabs>
          <w:tab w:val="left" w:pos="3905"/>
        </w:tabs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Personalijuhtimine</w:t>
      </w:r>
    </w:p>
    <w:p w14:paraId="41FD4A95" w14:textId="70089183" w:rsidR="0033592E" w:rsidRPr="00870244" w:rsidRDefault="0033592E" w:rsidP="0027078F">
      <w:pPr>
        <w:pStyle w:val="ListParagraph"/>
        <w:tabs>
          <w:tab w:val="left" w:pos="3905"/>
        </w:tabs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Tugevused:</w:t>
      </w:r>
      <w:r w:rsidR="00933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 </w:t>
      </w:r>
      <w:r w:rsid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valdavas osas </w:t>
      </w: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pikaajalise töökogemusega, kaader püsiv, enamus pedagoogidest vastavad kvalifikatsiooninõuetele, huvi enesetäiendamise vastu.</w:t>
      </w:r>
    </w:p>
    <w:p w14:paraId="2D231836" w14:textId="6AC34D81" w:rsidR="00A628D7" w:rsidRPr="00870244" w:rsidRDefault="0033592E" w:rsidP="0027078F">
      <w:pPr>
        <w:pStyle w:val="ListParagraph"/>
        <w:tabs>
          <w:tab w:val="left" w:pos="3905"/>
        </w:tabs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Parendamisvõimalused:</w:t>
      </w:r>
      <w:r w:rsidR="00933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personali kaasamine asutuse juhtimisse, </w:t>
      </w: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õpetajate kaadri noorendamine, personali IT alane koolitamine ja </w:t>
      </w:r>
      <w:r w:rsidR="00646BDF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suunamine e-keskkonnast uusi võimalusi leidma, rühmadevahelise koostöö õhutamine, tunnustamine ja kolleegide märkamine, iseseisev koolitusvõimaluste leidmine.</w:t>
      </w:r>
    </w:p>
    <w:p w14:paraId="3664A08A" w14:textId="75E000EB" w:rsidR="00CC2AC6" w:rsidRPr="00870244" w:rsidRDefault="00D46399" w:rsidP="0027078F">
      <w:pPr>
        <w:pStyle w:val="ListParagraph"/>
        <w:numPr>
          <w:ilvl w:val="0"/>
          <w:numId w:val="2"/>
        </w:numPr>
        <w:tabs>
          <w:tab w:val="left" w:pos="3905"/>
        </w:tabs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Koostöö huvigruppidega</w:t>
      </w:r>
    </w:p>
    <w:p w14:paraId="4D6FAE91" w14:textId="13EDCEB0" w:rsidR="00A628D7" w:rsidRPr="00870244" w:rsidRDefault="00A628D7" w:rsidP="0027078F">
      <w:pPr>
        <w:pStyle w:val="ListParagraph"/>
        <w:tabs>
          <w:tab w:val="left" w:pos="3905"/>
        </w:tabs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Tugevused: pikaajaline koostöö erinevate asutustega (Muhu Vallavalitsus, Muhu Muuseum, Muhu Põhikool, Muhu Hooldekeskus jne.), järjest süvenev koostöö </w:t>
      </w:r>
      <w:r w:rsidR="00933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teiste </w:t>
      </w: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lasteaedadega, ladus koostöö lastevanematega, aktiivne hoolekogu.</w:t>
      </w:r>
    </w:p>
    <w:p w14:paraId="5088C1BF" w14:textId="3A501B24" w:rsidR="00A628D7" w:rsidRPr="00870244" w:rsidRDefault="00A628D7" w:rsidP="0027078F">
      <w:pPr>
        <w:pStyle w:val="ListParagraph"/>
        <w:tabs>
          <w:tab w:val="left" w:pos="3905"/>
        </w:tabs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Parendusvõimalused:</w:t>
      </w:r>
      <w:r w:rsidR="0027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Lastevanemate koolitamine ja nende teadlikkuse tõstmine, arvamusküsitluste ko</w:t>
      </w:r>
      <w:r w:rsidR="00933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rraldamine koostööpartneritele </w:t>
      </w: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ühi</w:t>
      </w:r>
      <w:r w:rsidR="00933C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töö paremaks korraldamiseks, tihendada koostööd spetsialistidega laste erivajadustega tegelemiseks, teiste la</w:t>
      </w:r>
      <w:r w:rsidR="00933C4F">
        <w:rPr>
          <w:rFonts w:ascii="Times New Roman" w:hAnsi="Times New Roman" w:cs="Times New Roman"/>
          <w:color w:val="000000" w:themeColor="text1"/>
          <w:sz w:val="24"/>
          <w:szCs w:val="24"/>
        </w:rPr>
        <w:t>steaedade kogemustega tutvumine.</w:t>
      </w:r>
    </w:p>
    <w:p w14:paraId="297DAAC2" w14:textId="2D901C27" w:rsidR="00D46399" w:rsidRPr="00870244" w:rsidRDefault="00D46399" w:rsidP="0027078F">
      <w:pPr>
        <w:pStyle w:val="ListParagraph"/>
        <w:numPr>
          <w:ilvl w:val="0"/>
          <w:numId w:val="2"/>
        </w:numPr>
        <w:tabs>
          <w:tab w:val="left" w:pos="3905"/>
        </w:tabs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Ressursside juhtimine</w:t>
      </w:r>
    </w:p>
    <w:p w14:paraId="550C9D4E" w14:textId="63E16AF7" w:rsidR="00646BDF" w:rsidRPr="00870244" w:rsidRDefault="00646BDF" w:rsidP="0027078F">
      <w:pPr>
        <w:pStyle w:val="ListParagraph"/>
        <w:tabs>
          <w:tab w:val="left" w:pos="3905"/>
        </w:tabs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Tugevused:</w:t>
      </w:r>
      <w:r w:rsidR="00A75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kaasaegne kasvu- ja õpikeskkonna olemasolu, avar ja turvaline mänguväljak oma atraktsioonidega, eakohaselt sisustatud rühmaruumid, pid</w:t>
      </w:r>
      <w:r w:rsidR="0027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evalt paranevad töötingimused, </w:t>
      </w: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 </w:t>
      </w:r>
      <w:r w:rsidR="00933C4F">
        <w:rPr>
          <w:rFonts w:ascii="Times New Roman" w:hAnsi="Times New Roman" w:cs="Times New Roman"/>
          <w:color w:val="000000" w:themeColor="text1"/>
          <w:sz w:val="24"/>
          <w:szCs w:val="24"/>
        </w:rPr>
        <w:t>tegevuste kajastamine</w:t>
      </w: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meedias, </w:t>
      </w:r>
      <w:r w:rsidR="00EC63F6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lasteaed on tervislike eluviiside propageerija, kõigile Muhu valla lastele on tagatud lasteaiakoht.</w:t>
      </w:r>
    </w:p>
    <w:p w14:paraId="5FFBA874" w14:textId="36860BE7" w:rsidR="00EC63F6" w:rsidRPr="00870244" w:rsidRDefault="00EC63F6" w:rsidP="0027078F">
      <w:pPr>
        <w:pStyle w:val="ListParagraph"/>
        <w:tabs>
          <w:tab w:val="left" w:pos="3905"/>
        </w:tabs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Parendusvõimalused: spordiväljaku arendamine,</w:t>
      </w:r>
      <w:r w:rsidR="003A2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töötajate töö</w:t>
      </w:r>
      <w:r w:rsidR="008B7B43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- ja palga</w:t>
      </w:r>
      <w:r w:rsidR="0027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tingimuste parandamine </w:t>
      </w: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(kabinettide remontimine, hoiukohtade loomine õppevahenditele ja muu</w:t>
      </w:r>
      <w:r w:rsidR="003A270F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CB4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taolisele), varjualuste kohandamine </w:t>
      </w:r>
      <w:r w:rsidR="00FF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nende kasutusvõimaluste laiendamiseks </w:t>
      </w:r>
      <w:r w:rsidR="00CB4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</w:t>
      </w:r>
      <w:r w:rsidR="00CB47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sealse mööbli uuendamine,</w:t>
      </w:r>
      <w:r w:rsidR="00FD774E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74E" w:rsidRPr="00102D51">
        <w:rPr>
          <w:rFonts w:ascii="Times New Roman" w:hAnsi="Times New Roman" w:cs="Times New Roman"/>
          <w:color w:val="000000" w:themeColor="text1"/>
          <w:sz w:val="24"/>
          <w:szCs w:val="24"/>
        </w:rPr>
        <w:t>energia</w:t>
      </w:r>
      <w:r w:rsidRPr="00102D51">
        <w:rPr>
          <w:rFonts w:ascii="Times New Roman" w:hAnsi="Times New Roman" w:cs="Times New Roman"/>
          <w:color w:val="000000" w:themeColor="text1"/>
          <w:sz w:val="24"/>
          <w:szCs w:val="24"/>
        </w:rPr>
        <w:t>tõh</w:t>
      </w:r>
      <w:r w:rsidR="00503A41" w:rsidRPr="00102D51">
        <w:rPr>
          <w:rFonts w:ascii="Times New Roman" w:hAnsi="Times New Roman" w:cs="Times New Roman"/>
          <w:color w:val="000000" w:themeColor="text1"/>
          <w:sz w:val="24"/>
          <w:szCs w:val="24"/>
        </w:rPr>
        <w:t>ususe tagamine (fassaadi ja laepealsete soojustamine, nõuetekohase katuse paigaldus),</w:t>
      </w:r>
      <w:r w:rsidR="00503A41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kaugemas tulevikus saali laiendus (saaks kasutada ühispidudeks, liikumistundideks, valla üritusteks, ringide tööks jne.)</w:t>
      </w:r>
      <w:r w:rsidR="008B7B43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, tagada koostöös  teenusepakkujaga</w:t>
      </w:r>
      <w:r w:rsidR="00FD774E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lastele tervislik toit</w:t>
      </w:r>
      <w:r w:rsidR="00870244">
        <w:rPr>
          <w:rFonts w:ascii="Times New Roman" w:hAnsi="Times New Roman" w:cs="Times New Roman"/>
          <w:color w:val="000000" w:themeColor="text1"/>
          <w:sz w:val="24"/>
          <w:szCs w:val="24"/>
        </w:rPr>
        <w:t>, mis aitab muuta laste ning eeldatavasti ka nende vanemate toitumisharjumusi.</w:t>
      </w:r>
    </w:p>
    <w:p w14:paraId="547A524A" w14:textId="0C94C37C" w:rsidR="00D46399" w:rsidRPr="00870244" w:rsidRDefault="00D46399" w:rsidP="0027078F">
      <w:pPr>
        <w:pStyle w:val="ListParagraph"/>
        <w:numPr>
          <w:ilvl w:val="0"/>
          <w:numId w:val="2"/>
        </w:numPr>
        <w:tabs>
          <w:tab w:val="left" w:pos="3905"/>
        </w:tabs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Õppe- ja kasvatustegevus</w:t>
      </w:r>
    </w:p>
    <w:p w14:paraId="73B3CD27" w14:textId="7D427EA5" w:rsidR="00503A41" w:rsidRPr="00870244" w:rsidRDefault="00503A41" w:rsidP="0027078F">
      <w:pPr>
        <w:pStyle w:val="ListParagraph"/>
        <w:tabs>
          <w:tab w:val="left" w:pos="3905"/>
        </w:tabs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Tugevused:</w:t>
      </w:r>
      <w:r w:rsidR="00FD774E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lasteaia õppekava olemasolu ja selle uuendamine</w:t>
      </w:r>
      <w:r w:rsidR="0042091A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, lastevanemate kaasamine laste</w:t>
      </w:r>
      <w:r w:rsidR="00C4615D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aia</w:t>
      </w:r>
      <w:r w:rsidR="0042091A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igapäevaelu korraldamisse, tasemel õppe-kasvatustöö planeerimine ja läbiviimine, hea koo</w:t>
      </w:r>
      <w:r w:rsidR="003F4094">
        <w:rPr>
          <w:rFonts w:ascii="Times New Roman" w:hAnsi="Times New Roman" w:cs="Times New Roman"/>
          <w:color w:val="000000" w:themeColor="text1"/>
          <w:sz w:val="24"/>
          <w:szCs w:val="24"/>
        </w:rPr>
        <w:t>stöö rühma töötajate vahel, puudub vajadus laste arvu suurendamiseks rühmades</w:t>
      </w:r>
      <w:r w:rsidR="0042091A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kõikide vanematega viiakse läbi arenguvestlused, lasteaias töötavad logopeed ja </w:t>
      </w:r>
      <w:r w:rsidR="00EB2CE9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meditsiiniõde</w:t>
      </w:r>
      <w:r w:rsidR="0042091A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, kaasaegne õpi- ja kasvukeskkond, erinevate võimaluste kasutamine õppetegevuste läbiviimisel, koostöö tugisüsteemidega (lastekaitse- ja sotsiaaltöötaja, logopeed, Rajaleidja spetsialistid)</w:t>
      </w:r>
      <w:r w:rsidR="00CB47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D23D10" w14:textId="1243F5FA" w:rsidR="0042091A" w:rsidRPr="00870244" w:rsidRDefault="0042091A" w:rsidP="0027078F">
      <w:pPr>
        <w:pStyle w:val="ListParagraph"/>
        <w:tabs>
          <w:tab w:val="left" w:pos="3905"/>
        </w:tabs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Parendusvõimalused: Õppekava pidev täiustamine, õppeaastat lõpetavates analüüsides pare</w:t>
      </w:r>
      <w:r w:rsidR="00CB4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ndusvaldkondade </w:t>
      </w:r>
      <w:r w:rsidR="008B7B43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ja tugevuste väljatoomine, laste individuaalsuse ja sünnipäraste eeldustega arvestamine õppetöö</w:t>
      </w:r>
      <w:r w:rsid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korraldamisel ja läbiviimisel, </w:t>
      </w:r>
      <w:r w:rsidR="008B7B43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koolitustelt saadud teadmiste jagamine kolleegidega ja rakendamine igapäevatöös, </w:t>
      </w:r>
      <w:r w:rsidR="00CB474B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kiusamisest vaba lasteaia projektiga jätkamine </w:t>
      </w:r>
      <w:r w:rsidR="008B7B43" w:rsidRPr="00870244">
        <w:rPr>
          <w:rFonts w:ascii="Times New Roman" w:hAnsi="Times New Roman" w:cs="Times New Roman"/>
          <w:color w:val="000000" w:themeColor="text1"/>
          <w:sz w:val="24"/>
          <w:szCs w:val="24"/>
        </w:rPr>
        <w:t>õppe- ja mänguvahendite pidev uuendamine</w:t>
      </w:r>
      <w:r w:rsidR="00CB474B">
        <w:rPr>
          <w:rFonts w:ascii="Times New Roman" w:hAnsi="Times New Roman" w:cs="Times New Roman"/>
          <w:color w:val="000000" w:themeColor="text1"/>
          <w:sz w:val="24"/>
          <w:szCs w:val="24"/>
        </w:rPr>
        <w:t>, õppetegevuse ja huviringide toimumisaegade parem koordineerimine.</w:t>
      </w:r>
    </w:p>
    <w:p w14:paraId="437D7E3B" w14:textId="77777777" w:rsidR="008B43E9" w:rsidRPr="00AD17F5" w:rsidRDefault="008B43E9" w:rsidP="00AC4AF3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607B18" w14:textId="77777777" w:rsidR="00140347" w:rsidRPr="00AD17F5" w:rsidRDefault="00140347" w:rsidP="00870244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1" w:name="_Toc531700186"/>
      <w:r w:rsidRPr="00073DE9">
        <w:rPr>
          <w:rFonts w:ascii="Times New Roman" w:hAnsi="Times New Roman" w:cs="Times New Roman"/>
          <w:color w:val="000000" w:themeColor="text1"/>
        </w:rPr>
        <w:t>4. MUHU LASTEAIA TULEMUSNÄITAJAD</w:t>
      </w:r>
      <w:bookmarkEnd w:id="21"/>
    </w:p>
    <w:p w14:paraId="505F2381" w14:textId="25416808" w:rsidR="00D30526" w:rsidRDefault="00DF5B03" w:rsidP="00B50BEE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Lasteaia tulemusnäita</w:t>
      </w:r>
      <w:r w:rsidR="00826029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 w:rsidR="00E100A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d, </w:t>
      </w:r>
      <w:r w:rsidR="00102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 on aluseks arengukava tegevuskava täitmise ja arengukavas püstitatud eesmärkide saavutamise hindamisel. Näitajate väärtusi kogutakse, analüüsitakse ja kasutatakse sisehindamisel ning arengukava </w:t>
      </w:r>
      <w:r w:rsidR="00E100A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mille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alusel hinnatakse arengukavas püstitatud eesmärkide ja tegevuskava täitmist</w:t>
      </w:r>
      <w:r w:rsidR="00E100A8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320C096" w14:textId="2A8928DD" w:rsidR="00002FDC" w:rsidRPr="00CD0761" w:rsidRDefault="00002FDC" w:rsidP="00B50BEE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761">
        <w:rPr>
          <w:rFonts w:ascii="Times New Roman" w:hAnsi="Times New Roman" w:cs="Times New Roman"/>
          <w:color w:val="000000" w:themeColor="text1"/>
          <w:sz w:val="24"/>
          <w:szCs w:val="24"/>
        </w:rPr>
        <w:t>Eestvedamine ja strateegiline juhtimine</w:t>
      </w:r>
    </w:p>
    <w:p w14:paraId="6CE1F942" w14:textId="3D385D93" w:rsidR="005E48DB" w:rsidRPr="0027078F" w:rsidRDefault="00736167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õigeaegselt </w:t>
      </w:r>
      <w:r w:rsidR="00CD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koostatud ajakohane ja analüüsiv </w:t>
      </w:r>
      <w:r w:rsidR="005E48DB"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>sisehindamise aruanne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243A4F" w14:textId="2FB20E1A" w:rsidR="005E48DB" w:rsidRPr="0027078F" w:rsidRDefault="005E48DB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>arengukava koos täiendatud tegevuskavaga</w:t>
      </w:r>
      <w:r w:rsidR="00736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ajakohane</w:t>
      </w:r>
    </w:p>
    <w:p w14:paraId="6CDDC0BD" w14:textId="46763A02" w:rsidR="005E48DB" w:rsidRPr="0027078F" w:rsidRDefault="005E48DB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>õppeaastat lõpetav aruanne omavalitsusele</w:t>
      </w:r>
      <w:r w:rsidR="00736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analüüsiv ning õigeaegselt esitatud</w:t>
      </w:r>
    </w:p>
    <w:p w14:paraId="1237FCE9" w14:textId="409C466D" w:rsidR="005E48DB" w:rsidRDefault="005E48DB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 õppekava </w:t>
      </w:r>
      <w:r w:rsidR="00736167">
        <w:rPr>
          <w:rFonts w:ascii="Times New Roman" w:hAnsi="Times New Roman" w:cs="Times New Roman"/>
          <w:color w:val="000000" w:themeColor="text1"/>
          <w:sz w:val="24"/>
          <w:szCs w:val="24"/>
        </w:rPr>
        <w:t>on nõuetekohane ja vastab lasteaia vajadustele</w:t>
      </w:r>
    </w:p>
    <w:p w14:paraId="6AF16F1D" w14:textId="1DC8456A" w:rsidR="00002FDC" w:rsidRPr="00002FDC" w:rsidRDefault="00002FDC" w:rsidP="00002FDC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Personali juhtimine</w:t>
      </w:r>
      <w:r w:rsidR="00CD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arendamine</w:t>
      </w:r>
    </w:p>
    <w:p w14:paraId="1281E39F" w14:textId="3F999F40" w:rsidR="00002FDC" w:rsidRDefault="00736167" w:rsidP="00002FDC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töötajad on läbinud arendavaid täiendkoolitusi</w:t>
      </w:r>
      <w:r w:rsidR="00002FDC" w:rsidRPr="00002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DE0">
        <w:rPr>
          <w:rFonts w:ascii="Times New Roman" w:hAnsi="Times New Roman" w:cs="Times New Roman"/>
          <w:color w:val="000000" w:themeColor="text1"/>
          <w:sz w:val="24"/>
          <w:szCs w:val="24"/>
        </w:rPr>
        <w:t>(sh IT-valdkonnas)</w:t>
      </w:r>
    </w:p>
    <w:p w14:paraId="08EE4001" w14:textId="6D320893" w:rsidR="005E48DB" w:rsidRDefault="00CD0761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töötajad on motiveeritud ja kaasatud lasteaia juhtimisse</w:t>
      </w:r>
    </w:p>
    <w:p w14:paraId="0FC97D65" w14:textId="7A913B59" w:rsidR="00002FDC" w:rsidRPr="00002FDC" w:rsidRDefault="00002FDC" w:rsidP="00002FDC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Koostöö huvigruppidega</w:t>
      </w:r>
    </w:p>
    <w:p w14:paraId="371A132C" w14:textId="0F2872C9" w:rsidR="005E48DB" w:rsidRPr="0027078F" w:rsidRDefault="00CD0761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lasteaial on erinevaid püsivaid </w:t>
      </w:r>
      <w:r w:rsidR="005E48DB"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>koostööpartnerid</w:t>
      </w:r>
    </w:p>
    <w:p w14:paraId="7E5E4A49" w14:textId="330DA5F0" w:rsidR="005E48DB" w:rsidRPr="0027078F" w:rsidRDefault="00073DE9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lapsevanemad on lasteaia tööga rahul</w:t>
      </w:r>
    </w:p>
    <w:p w14:paraId="0254C16B" w14:textId="065EE63B" w:rsidR="005E48DB" w:rsidRDefault="00736167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asutuse tegemiste tutvustamise tulemusena on lasteaial ka </w:t>
      </w:r>
      <w:r w:rsidR="005E48DB"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väljapool lasteaeda </w:t>
      </w:r>
      <w:r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positiivne kuvand </w:t>
      </w:r>
    </w:p>
    <w:p w14:paraId="309ECC0E" w14:textId="1CDA75E1" w:rsidR="00002FDC" w:rsidRPr="00002FDC" w:rsidRDefault="00002FDC" w:rsidP="00002FDC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Ressursside juhtimine</w:t>
      </w:r>
    </w:p>
    <w:p w14:paraId="088CD2C2" w14:textId="7398C042" w:rsidR="005E48DB" w:rsidRPr="0027078F" w:rsidRDefault="00736167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lasteaia arendusprojektid leiavad rahastuse</w:t>
      </w:r>
    </w:p>
    <w:p w14:paraId="0714995F" w14:textId="3590A3E5" w:rsidR="00A56207" w:rsidRPr="0027078F" w:rsidRDefault="00736167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lasteaial on olemas tänapäevane tööks vajalik riist- ja tarkvara ning </w:t>
      </w:r>
      <w:r w:rsidR="005A5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töötajatel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selle kasutamise oskused</w:t>
      </w:r>
    </w:p>
    <w:p w14:paraId="1DD67F2C" w14:textId="77777777" w:rsidR="00002FDC" w:rsidRDefault="00073DE9" w:rsidP="00002FDC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lasteaeda majandatakse eelarvekohaselt ja</w:t>
      </w:r>
      <w:r w:rsidR="005A5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mõistlikult</w:t>
      </w:r>
      <w:r w:rsidR="00002FDC" w:rsidRPr="00002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CA642E" w14:textId="5B85F2F9" w:rsidR="00002FDC" w:rsidRPr="0027078F" w:rsidRDefault="00002FDC" w:rsidP="00002FDC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>töötajate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tagatud konkurentsivõimelised palgad ja lasteaiatasud on optimaalsed</w:t>
      </w:r>
    </w:p>
    <w:p w14:paraId="5FC31211" w14:textId="2FB368F1" w:rsidR="00A56207" w:rsidRPr="00002FDC" w:rsidRDefault="00002FDC" w:rsidP="00002FDC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Õppe- ja kasvatustegevus</w:t>
      </w:r>
    </w:p>
    <w:p w14:paraId="5998FA21" w14:textId="7F5FCC25" w:rsidR="00A56207" w:rsidRPr="0027078F" w:rsidRDefault="005A5B02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lasteaia õppe- ja mänguvahendid on ajakohased</w:t>
      </w:r>
    </w:p>
    <w:p w14:paraId="5CC0A9AA" w14:textId="7F78AF9D" w:rsidR="00A56207" w:rsidRPr="0027078F" w:rsidRDefault="005A5B02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lasteaias rakendatakse järjepidevalt uusi </w:t>
      </w:r>
      <w:r w:rsidR="00A56207"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>õppemeet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odeid</w:t>
      </w:r>
      <w:r w:rsidR="00A56207"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võtteid</w:t>
      </w:r>
    </w:p>
    <w:p w14:paraId="4973A45A" w14:textId="77777777" w:rsidR="005A5B02" w:rsidRDefault="00A56207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>erivajadustega laste</w:t>
      </w:r>
      <w:r w:rsidR="005A5B02">
        <w:rPr>
          <w:rFonts w:ascii="Times New Roman" w:hAnsi="Times New Roman" w:cs="Times New Roman"/>
          <w:color w:val="000000" w:themeColor="text1"/>
          <w:sz w:val="24"/>
          <w:szCs w:val="24"/>
        </w:rPr>
        <w:t>le on tagatud</w:t>
      </w:r>
      <w:r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B02">
        <w:rPr>
          <w:rFonts w:ascii="Times New Roman" w:hAnsi="Times New Roman" w:cs="Times New Roman"/>
          <w:color w:val="000000" w:themeColor="text1"/>
          <w:sz w:val="24"/>
          <w:szCs w:val="24"/>
        </w:rPr>
        <w:t>sobiv õpikeskkond</w:t>
      </w:r>
      <w:r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</w:t>
      </w:r>
      <w:r w:rsidR="005A5B02">
        <w:rPr>
          <w:rFonts w:ascii="Times New Roman" w:hAnsi="Times New Roman" w:cs="Times New Roman"/>
          <w:color w:val="000000" w:themeColor="text1"/>
          <w:sz w:val="24"/>
          <w:szCs w:val="24"/>
        </w:rPr>
        <w:t>areng</w:t>
      </w:r>
    </w:p>
    <w:p w14:paraId="6639CB41" w14:textId="61875C93" w:rsidR="00A56207" w:rsidRPr="0027078F" w:rsidRDefault="005A5B02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erivajadust</w:t>
      </w:r>
      <w:r w:rsidR="00611137">
        <w:rPr>
          <w:rFonts w:ascii="Times New Roman" w:hAnsi="Times New Roman" w:cs="Times New Roman"/>
          <w:color w:val="000000" w:themeColor="text1"/>
          <w:sz w:val="24"/>
          <w:szCs w:val="24"/>
        </w:rPr>
        <w:t>ega laste vanematele on tagatud vajalik nõustamine</w:t>
      </w:r>
      <w:r w:rsidR="00FD774E"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37570D" w14:textId="7BCA137D" w:rsidR="00A56207" w:rsidRPr="0027078F" w:rsidRDefault="00611137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õpi- ja kasvukeskkond</w:t>
      </w:r>
      <w:r w:rsidR="006404DB"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kaasaegne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turvaline</w:t>
      </w:r>
      <w:r w:rsidR="006404DB"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uuenev</w:t>
      </w:r>
    </w:p>
    <w:p w14:paraId="301370C7" w14:textId="4ED4648F" w:rsidR="00A56207" w:rsidRPr="0027078F" w:rsidRDefault="00A56207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>kõigile Muhu valla lastele on tagatud koht lasteaias</w:t>
      </w:r>
    </w:p>
    <w:p w14:paraId="74DA6113" w14:textId="5DB66F6C" w:rsidR="00A56207" w:rsidRPr="0027078F" w:rsidRDefault="006404DB" w:rsidP="00B50BE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78F">
        <w:rPr>
          <w:rFonts w:ascii="Times New Roman" w:hAnsi="Times New Roman" w:cs="Times New Roman"/>
          <w:color w:val="000000" w:themeColor="text1"/>
          <w:sz w:val="24"/>
          <w:szCs w:val="24"/>
        </w:rPr>
        <w:t>vajadusel on leitud võimalused uute rühmade avamiseks</w:t>
      </w:r>
    </w:p>
    <w:p w14:paraId="20D14A5B" w14:textId="77777777" w:rsidR="005E48DB" w:rsidRPr="00AD17F5" w:rsidRDefault="005E48DB" w:rsidP="00AC4AF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E45B9" w14:textId="7BB00B7B" w:rsidR="00460B7F" w:rsidRPr="00AD17F5" w:rsidRDefault="00140347" w:rsidP="00B50BEE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2" w:name="_Toc531700187"/>
      <w:r w:rsidRPr="00AD17F5">
        <w:rPr>
          <w:rFonts w:ascii="Times New Roman" w:hAnsi="Times New Roman" w:cs="Times New Roman"/>
          <w:color w:val="000000" w:themeColor="text1"/>
        </w:rPr>
        <w:t xml:space="preserve">5. TEGEVUSKAVA 2019 </w:t>
      </w:r>
      <w:r w:rsidR="006D1D86" w:rsidRPr="00AD17F5">
        <w:rPr>
          <w:rFonts w:ascii="Times New Roman" w:hAnsi="Times New Roman" w:cs="Times New Roman"/>
          <w:color w:val="000000" w:themeColor="text1"/>
        </w:rPr>
        <w:t>–</w:t>
      </w:r>
      <w:r w:rsidRPr="00AD17F5">
        <w:rPr>
          <w:rFonts w:ascii="Times New Roman" w:hAnsi="Times New Roman" w:cs="Times New Roman"/>
          <w:color w:val="000000" w:themeColor="text1"/>
        </w:rPr>
        <w:t xml:space="preserve"> 20</w:t>
      </w:r>
      <w:bookmarkEnd w:id="22"/>
      <w:r w:rsidR="008135D3">
        <w:rPr>
          <w:rFonts w:ascii="Times New Roman" w:hAnsi="Times New Roman" w:cs="Times New Roman"/>
          <w:color w:val="000000" w:themeColor="text1"/>
        </w:rPr>
        <w:t>22</w:t>
      </w:r>
    </w:p>
    <w:p w14:paraId="5C659AAE" w14:textId="77777777" w:rsidR="00364BBC" w:rsidRPr="00AD17F5" w:rsidRDefault="00364BBC" w:rsidP="00AC4A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</w:p>
    <w:p w14:paraId="40EBE232" w14:textId="77777777" w:rsidR="00460B7F" w:rsidRPr="00AD17F5" w:rsidRDefault="00460B7F" w:rsidP="00AC4AF3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Eestvedamine ja strateegiline juhtimine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695"/>
        <w:gridCol w:w="851"/>
        <w:gridCol w:w="850"/>
        <w:gridCol w:w="829"/>
        <w:gridCol w:w="872"/>
        <w:gridCol w:w="992"/>
        <w:gridCol w:w="1254"/>
      </w:tblGrid>
      <w:tr w:rsidR="00AD17F5" w:rsidRPr="00AD17F5" w14:paraId="025EEBE3" w14:textId="77777777" w:rsidTr="00B94655">
        <w:trPr>
          <w:trHeight w:val="1078"/>
        </w:trPr>
        <w:tc>
          <w:tcPr>
            <w:tcW w:w="4695" w:type="dxa"/>
          </w:tcPr>
          <w:p w14:paraId="345181F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Eesmärgid, tegevused</w:t>
            </w:r>
          </w:p>
        </w:tc>
        <w:tc>
          <w:tcPr>
            <w:tcW w:w="851" w:type="dxa"/>
          </w:tcPr>
          <w:p w14:paraId="35F3A67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5F46E75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29" w:type="dxa"/>
          </w:tcPr>
          <w:p w14:paraId="3E26F8CF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72" w:type="dxa"/>
          </w:tcPr>
          <w:p w14:paraId="7823FA1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173EE70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Fin.</w:t>
            </w:r>
          </w:p>
          <w:p w14:paraId="6330DB5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allikas</w:t>
            </w:r>
          </w:p>
        </w:tc>
        <w:tc>
          <w:tcPr>
            <w:tcW w:w="1254" w:type="dxa"/>
          </w:tcPr>
          <w:p w14:paraId="645A96FA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Vastutaja</w:t>
            </w:r>
          </w:p>
        </w:tc>
      </w:tr>
      <w:tr w:rsidR="00AD17F5" w:rsidRPr="00AD17F5" w14:paraId="29F2A637" w14:textId="77777777" w:rsidTr="00B94655">
        <w:tc>
          <w:tcPr>
            <w:tcW w:w="4695" w:type="dxa"/>
          </w:tcPr>
          <w:p w14:paraId="0E8C08A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Eesmärk</w:t>
            </w: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Pidevalt arenev ja kvaliteetset alushariduse omandamist võimaldav lasteaed.</w:t>
            </w:r>
          </w:p>
        </w:tc>
        <w:tc>
          <w:tcPr>
            <w:tcW w:w="851" w:type="dxa"/>
          </w:tcPr>
          <w:p w14:paraId="2D33E5E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0892F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</w:tcPr>
          <w:p w14:paraId="52FB97E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</w:tcPr>
          <w:p w14:paraId="18FE4D6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EC713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FC0FE8F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7F5" w:rsidRPr="00AD17F5" w14:paraId="697A6570" w14:textId="77777777" w:rsidTr="00B94655">
        <w:tc>
          <w:tcPr>
            <w:tcW w:w="4695" w:type="dxa"/>
          </w:tcPr>
          <w:p w14:paraId="5CDF65F8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Sisehindamisaruande koostamine ja esitamine</w:t>
            </w:r>
          </w:p>
        </w:tc>
        <w:tc>
          <w:tcPr>
            <w:tcW w:w="851" w:type="dxa"/>
          </w:tcPr>
          <w:p w14:paraId="0157BAB5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A25C8A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14:paraId="78C4E91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</w:tcPr>
          <w:p w14:paraId="352FA76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35327F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3DEE81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</w:t>
            </w:r>
          </w:p>
        </w:tc>
      </w:tr>
      <w:tr w:rsidR="00AD17F5" w:rsidRPr="00AD17F5" w14:paraId="59E0FC11" w14:textId="77777777" w:rsidTr="00B94655">
        <w:tc>
          <w:tcPr>
            <w:tcW w:w="4695" w:type="dxa"/>
          </w:tcPr>
          <w:p w14:paraId="179272E8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Lasteaia õppekava täiendamine ja kaasajastamine</w:t>
            </w:r>
          </w:p>
        </w:tc>
        <w:tc>
          <w:tcPr>
            <w:tcW w:w="851" w:type="dxa"/>
          </w:tcPr>
          <w:p w14:paraId="684EE594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35CA3A8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14:paraId="2A35209F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14:paraId="53312EB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20DA93E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C68C1D5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.direktor ja ped.nõukogu</w:t>
            </w:r>
          </w:p>
        </w:tc>
      </w:tr>
      <w:tr w:rsidR="00AD17F5" w:rsidRPr="00AD17F5" w14:paraId="7CA2D142" w14:textId="77777777" w:rsidTr="00B94655">
        <w:tc>
          <w:tcPr>
            <w:tcW w:w="4695" w:type="dxa"/>
          </w:tcPr>
          <w:p w14:paraId="2733036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Arengukava olemasolu ja selle tegevuskava iga-aastane uuendamine.</w:t>
            </w:r>
          </w:p>
        </w:tc>
        <w:tc>
          <w:tcPr>
            <w:tcW w:w="851" w:type="dxa"/>
          </w:tcPr>
          <w:p w14:paraId="6B16371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4E4D7CA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14:paraId="0DB3C4C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14:paraId="44918D7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EEBFEE5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E9E5EA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 ja KOV</w:t>
            </w:r>
          </w:p>
        </w:tc>
      </w:tr>
      <w:tr w:rsidR="00AD17F5" w:rsidRPr="00AD17F5" w14:paraId="0C98750E" w14:textId="77777777" w:rsidTr="00B94655">
        <w:tc>
          <w:tcPr>
            <w:tcW w:w="4695" w:type="dxa"/>
          </w:tcPr>
          <w:p w14:paraId="0D42DCF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Koostöö Muhu Vallavalitsusega</w:t>
            </w:r>
          </w:p>
        </w:tc>
        <w:tc>
          <w:tcPr>
            <w:tcW w:w="851" w:type="dxa"/>
          </w:tcPr>
          <w:p w14:paraId="5922EF14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2C3AB0D4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14:paraId="629E7155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14:paraId="736EAC2F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77D06CE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1EEAE1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 ja KOV</w:t>
            </w:r>
          </w:p>
        </w:tc>
      </w:tr>
      <w:tr w:rsidR="00AD17F5" w:rsidRPr="00AD17F5" w14:paraId="5A597C11" w14:textId="77777777" w:rsidTr="00B94655">
        <w:tc>
          <w:tcPr>
            <w:tcW w:w="4695" w:type="dxa"/>
          </w:tcPr>
          <w:p w14:paraId="4FCF5A6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Eesmärk:</w:t>
            </w: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Tasemel juhtimine ja kollektiivi kaasamine otsuste tegemisse.</w:t>
            </w:r>
          </w:p>
        </w:tc>
        <w:tc>
          <w:tcPr>
            <w:tcW w:w="851" w:type="dxa"/>
          </w:tcPr>
          <w:p w14:paraId="60CAE8D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547E3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</w:tcPr>
          <w:p w14:paraId="3B7BD21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</w:tcPr>
          <w:p w14:paraId="18376D5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6B345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14:paraId="28C2F5B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7F5" w:rsidRPr="00AD17F5" w14:paraId="4D5AA089" w14:textId="77777777" w:rsidTr="00B94655">
        <w:tc>
          <w:tcPr>
            <w:tcW w:w="4695" w:type="dxa"/>
          </w:tcPr>
          <w:p w14:paraId="35F98B6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Sisehindamissüsteemi arendamine</w:t>
            </w:r>
          </w:p>
        </w:tc>
        <w:tc>
          <w:tcPr>
            <w:tcW w:w="851" w:type="dxa"/>
          </w:tcPr>
          <w:p w14:paraId="4166494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0C163EF4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14:paraId="4C79CA6A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14:paraId="7757320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7280BF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14:paraId="0660DF1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7F5" w:rsidRPr="00AD17F5" w14:paraId="666C2F7F" w14:textId="77777777" w:rsidTr="00B94655">
        <w:tc>
          <w:tcPr>
            <w:tcW w:w="4695" w:type="dxa"/>
          </w:tcPr>
          <w:p w14:paraId="28CD904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Töötajate tunnustamine ja julgustamine oma arvamusi avaldama</w:t>
            </w:r>
          </w:p>
        </w:tc>
        <w:tc>
          <w:tcPr>
            <w:tcW w:w="851" w:type="dxa"/>
          </w:tcPr>
          <w:p w14:paraId="712575F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452C8EE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14:paraId="59740B7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14:paraId="53E8A74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F6525F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14:paraId="066EDEF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7F5" w:rsidRPr="00AD17F5" w14:paraId="0F33DA49" w14:textId="77777777" w:rsidTr="00B94655">
        <w:tc>
          <w:tcPr>
            <w:tcW w:w="4695" w:type="dxa"/>
          </w:tcPr>
          <w:p w14:paraId="5F671AD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Eesmärk:</w:t>
            </w: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Positiivne kuvand lasteaiast.</w:t>
            </w:r>
          </w:p>
        </w:tc>
        <w:tc>
          <w:tcPr>
            <w:tcW w:w="851" w:type="dxa"/>
          </w:tcPr>
          <w:p w14:paraId="117C8B3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F459F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</w:tcPr>
          <w:p w14:paraId="462B8AE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</w:tcPr>
          <w:p w14:paraId="0F7BBE38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3D341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C038C8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0B7F" w:rsidRPr="00AD17F5" w14:paraId="05078023" w14:textId="77777777" w:rsidTr="00B94655">
        <w:tc>
          <w:tcPr>
            <w:tcW w:w="4695" w:type="dxa"/>
          </w:tcPr>
          <w:p w14:paraId="5349ECE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Lasteaia tegemiste kajastamine meedias ja lasteaia kodulehel.</w:t>
            </w:r>
          </w:p>
        </w:tc>
        <w:tc>
          <w:tcPr>
            <w:tcW w:w="851" w:type="dxa"/>
          </w:tcPr>
          <w:p w14:paraId="561301B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323667A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14:paraId="6C327FA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14:paraId="68570BC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E6C4F8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C33AD48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direktor/</w:t>
            </w:r>
          </w:p>
          <w:p w14:paraId="758B88A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 spetsialist</w:t>
            </w:r>
          </w:p>
        </w:tc>
      </w:tr>
    </w:tbl>
    <w:p w14:paraId="184183F5" w14:textId="77777777" w:rsidR="00364BBC" w:rsidRPr="00AD17F5" w:rsidRDefault="00364BBC" w:rsidP="00AC4A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</w:p>
    <w:p w14:paraId="2470053A" w14:textId="77777777" w:rsidR="00460B7F" w:rsidRPr="00AD17F5" w:rsidRDefault="00460B7F" w:rsidP="00AC4A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AD1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Personalijuhtimine</w:t>
      </w:r>
    </w:p>
    <w:tbl>
      <w:tblPr>
        <w:tblStyle w:val="TableGrid"/>
        <w:tblW w:w="10365" w:type="dxa"/>
        <w:tblLayout w:type="fixed"/>
        <w:tblLook w:val="04A0" w:firstRow="1" w:lastRow="0" w:firstColumn="1" w:lastColumn="0" w:noHBand="0" w:noVBand="1"/>
      </w:tblPr>
      <w:tblGrid>
        <w:gridCol w:w="4695"/>
        <w:gridCol w:w="851"/>
        <w:gridCol w:w="850"/>
        <w:gridCol w:w="851"/>
        <w:gridCol w:w="850"/>
        <w:gridCol w:w="992"/>
        <w:gridCol w:w="1276"/>
      </w:tblGrid>
      <w:tr w:rsidR="00AD17F5" w:rsidRPr="00AD17F5" w14:paraId="053BC5AA" w14:textId="77777777" w:rsidTr="00364BBC">
        <w:tc>
          <w:tcPr>
            <w:tcW w:w="4695" w:type="dxa"/>
          </w:tcPr>
          <w:p w14:paraId="788556E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Eesmärgid, tegevused</w:t>
            </w:r>
          </w:p>
        </w:tc>
        <w:tc>
          <w:tcPr>
            <w:tcW w:w="851" w:type="dxa"/>
          </w:tcPr>
          <w:p w14:paraId="2E6333F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2ECE0538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14:paraId="30AAF17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28FD231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1237F53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Fin.</w:t>
            </w:r>
          </w:p>
          <w:p w14:paraId="07C5DF0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allikas</w:t>
            </w:r>
          </w:p>
        </w:tc>
        <w:tc>
          <w:tcPr>
            <w:tcW w:w="1276" w:type="dxa"/>
          </w:tcPr>
          <w:p w14:paraId="4D099F94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Vastutaja</w:t>
            </w:r>
          </w:p>
        </w:tc>
      </w:tr>
      <w:tr w:rsidR="00AD17F5" w:rsidRPr="00AD17F5" w14:paraId="1887B940" w14:textId="77777777" w:rsidTr="00364BBC">
        <w:trPr>
          <w:trHeight w:val="633"/>
        </w:trPr>
        <w:tc>
          <w:tcPr>
            <w:tcW w:w="4695" w:type="dxa"/>
          </w:tcPr>
          <w:p w14:paraId="611AB684" w14:textId="5609C40F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Eesmärk: </w:t>
            </w: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Kvalifitseeritud ja</w:t>
            </w:r>
            <w:r w:rsid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ennast pidevalt arendav kaader</w:t>
            </w:r>
          </w:p>
        </w:tc>
        <w:tc>
          <w:tcPr>
            <w:tcW w:w="851" w:type="dxa"/>
          </w:tcPr>
          <w:p w14:paraId="58D8C2CA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B59B4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118DE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7D1AA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75373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D30C3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7F5" w:rsidRPr="00AD17F5" w14:paraId="51E61652" w14:textId="77777777" w:rsidTr="00364BBC">
        <w:trPr>
          <w:trHeight w:val="633"/>
        </w:trPr>
        <w:tc>
          <w:tcPr>
            <w:tcW w:w="4695" w:type="dxa"/>
          </w:tcPr>
          <w:p w14:paraId="29DA92F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Täiendkoolituste võimaldamine ja iseseisev koolitusvõimaluste leidmine</w:t>
            </w:r>
          </w:p>
        </w:tc>
        <w:tc>
          <w:tcPr>
            <w:tcW w:w="851" w:type="dxa"/>
          </w:tcPr>
          <w:p w14:paraId="4145AA0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2897EE1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7968AC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1556CFA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E683D7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</w:t>
            </w:r>
          </w:p>
        </w:tc>
        <w:tc>
          <w:tcPr>
            <w:tcW w:w="1276" w:type="dxa"/>
          </w:tcPr>
          <w:p w14:paraId="4009C56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</w:t>
            </w:r>
          </w:p>
        </w:tc>
      </w:tr>
      <w:tr w:rsidR="00AD17F5" w:rsidRPr="00AD17F5" w14:paraId="2D46A4E5" w14:textId="77777777" w:rsidTr="00364BBC">
        <w:tc>
          <w:tcPr>
            <w:tcW w:w="4695" w:type="dxa"/>
          </w:tcPr>
          <w:p w14:paraId="02F319D7" w14:textId="2F2CC496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Koostöö teiste lasteaedadeg</w:t>
            </w:r>
            <w:r w:rsid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ja nende kogemustest õppimine</w:t>
            </w:r>
          </w:p>
        </w:tc>
        <w:tc>
          <w:tcPr>
            <w:tcW w:w="851" w:type="dxa"/>
          </w:tcPr>
          <w:p w14:paraId="4332FC9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1611CCA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43E52DA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4A15840F" w14:textId="24CC509D" w:rsidR="00460B7F" w:rsidRPr="00AD17F5" w:rsidRDefault="0031150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6782138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</w:t>
            </w:r>
          </w:p>
        </w:tc>
        <w:tc>
          <w:tcPr>
            <w:tcW w:w="1276" w:type="dxa"/>
          </w:tcPr>
          <w:p w14:paraId="399F3F28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</w:t>
            </w:r>
          </w:p>
        </w:tc>
      </w:tr>
      <w:tr w:rsidR="00AD17F5" w:rsidRPr="00AD17F5" w14:paraId="15DDC119" w14:textId="77777777" w:rsidTr="00364BBC">
        <w:tc>
          <w:tcPr>
            <w:tcW w:w="4695" w:type="dxa"/>
          </w:tcPr>
          <w:p w14:paraId="0A30A3F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Tunnustussüsteemi arendamine ja rakendamine.</w:t>
            </w:r>
          </w:p>
        </w:tc>
        <w:tc>
          <w:tcPr>
            <w:tcW w:w="851" w:type="dxa"/>
          </w:tcPr>
          <w:p w14:paraId="070FB645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00D01FA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4B5A1D8F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5B2CC805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00261A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</w:t>
            </w:r>
          </w:p>
        </w:tc>
        <w:tc>
          <w:tcPr>
            <w:tcW w:w="1276" w:type="dxa"/>
          </w:tcPr>
          <w:p w14:paraId="5669047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</w:t>
            </w:r>
          </w:p>
        </w:tc>
      </w:tr>
      <w:tr w:rsidR="00AD17F5" w:rsidRPr="00AD17F5" w14:paraId="6FAD4C95" w14:textId="77777777" w:rsidTr="00364BBC">
        <w:tc>
          <w:tcPr>
            <w:tcW w:w="4695" w:type="dxa"/>
          </w:tcPr>
          <w:p w14:paraId="77458A76" w14:textId="672ED742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Eesmärk: </w:t>
            </w:r>
            <w:r w:rsid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Toimiv  ja arenev meeskonnatöö</w:t>
            </w:r>
          </w:p>
        </w:tc>
        <w:tc>
          <w:tcPr>
            <w:tcW w:w="851" w:type="dxa"/>
          </w:tcPr>
          <w:p w14:paraId="41DDBB6A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6BB6B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4E335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14AA4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D57AE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8B53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7F5" w:rsidRPr="00AD17F5" w14:paraId="0025549F" w14:textId="77777777" w:rsidTr="00364BBC">
        <w:tc>
          <w:tcPr>
            <w:tcW w:w="4695" w:type="dxa"/>
          </w:tcPr>
          <w:p w14:paraId="665FDA2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Töökoosolekute regulaarne korraldamine ja </w:t>
            </w:r>
            <w:r w:rsidRPr="009155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vajaliku info</w:t>
            </w: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jagamine kõikidele töötajatele.</w:t>
            </w:r>
          </w:p>
        </w:tc>
        <w:tc>
          <w:tcPr>
            <w:tcW w:w="851" w:type="dxa"/>
          </w:tcPr>
          <w:p w14:paraId="0640E4E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029A70DA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79E8032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54CD021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7D571D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7CFDE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</w:t>
            </w:r>
          </w:p>
        </w:tc>
      </w:tr>
      <w:tr w:rsidR="00AD17F5" w:rsidRPr="00AD17F5" w14:paraId="128B113A" w14:textId="77777777" w:rsidTr="00364BBC">
        <w:tc>
          <w:tcPr>
            <w:tcW w:w="4695" w:type="dxa"/>
          </w:tcPr>
          <w:p w14:paraId="332C191A" w14:textId="637E857B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Tööülesannete täpsustamine ja ametijuhendite täiendamine</w:t>
            </w:r>
          </w:p>
        </w:tc>
        <w:tc>
          <w:tcPr>
            <w:tcW w:w="851" w:type="dxa"/>
          </w:tcPr>
          <w:p w14:paraId="3DCBBCE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4C1AFCE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4265F87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5CFA14C5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0FBA91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9314A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</w:t>
            </w:r>
          </w:p>
        </w:tc>
      </w:tr>
    </w:tbl>
    <w:p w14:paraId="70516B67" w14:textId="77777777" w:rsidR="00B50BEE" w:rsidRDefault="00B50BEE" w:rsidP="00AC4A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</w:p>
    <w:p w14:paraId="7C208781" w14:textId="77777777" w:rsidR="00460B7F" w:rsidRPr="00AD17F5" w:rsidRDefault="00460B7F" w:rsidP="00AC4A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AD1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Koostöö</w:t>
      </w:r>
      <w:bookmarkStart w:id="23" w:name="ressurss"/>
      <w:r w:rsidRPr="00AD1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 xml:space="preserve"> huvigruppidega</w:t>
      </w:r>
    </w:p>
    <w:tbl>
      <w:tblPr>
        <w:tblStyle w:val="TableGrid"/>
        <w:tblpPr w:leftFromText="141" w:rightFromText="141" w:vertAnchor="text" w:horzAnchor="margin" w:tblpY="67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850"/>
        <w:gridCol w:w="851"/>
        <w:gridCol w:w="1276"/>
        <w:gridCol w:w="1275"/>
      </w:tblGrid>
      <w:tr w:rsidR="00AD17F5" w:rsidRPr="00AD17F5" w14:paraId="73995036" w14:textId="77777777" w:rsidTr="00364BBC">
        <w:tc>
          <w:tcPr>
            <w:tcW w:w="4361" w:type="dxa"/>
          </w:tcPr>
          <w:bookmarkEnd w:id="23"/>
          <w:p w14:paraId="06FB4AD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Eesmärgid, tegevused</w:t>
            </w:r>
          </w:p>
        </w:tc>
        <w:tc>
          <w:tcPr>
            <w:tcW w:w="850" w:type="dxa"/>
          </w:tcPr>
          <w:p w14:paraId="7173C27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14:paraId="00F7782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30C9BAB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14:paraId="460C3DE5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5EAF498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Fin.</w:t>
            </w:r>
          </w:p>
          <w:p w14:paraId="05A3AACA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allikas</w:t>
            </w:r>
          </w:p>
        </w:tc>
        <w:tc>
          <w:tcPr>
            <w:tcW w:w="1275" w:type="dxa"/>
          </w:tcPr>
          <w:p w14:paraId="72DBC17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Vastutaja</w:t>
            </w:r>
          </w:p>
        </w:tc>
      </w:tr>
      <w:tr w:rsidR="00AD17F5" w:rsidRPr="00AD17F5" w14:paraId="479195EF" w14:textId="77777777" w:rsidTr="00364BBC">
        <w:tc>
          <w:tcPr>
            <w:tcW w:w="4361" w:type="dxa"/>
          </w:tcPr>
          <w:p w14:paraId="5BA71623" w14:textId="1BF4CA62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Eesmärk: </w:t>
            </w: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Lasteaed on avatud koostööle erine</w:t>
            </w:r>
            <w:r w:rsid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vate asutuste ja huvigruppidega</w:t>
            </w:r>
          </w:p>
        </w:tc>
        <w:tc>
          <w:tcPr>
            <w:tcW w:w="850" w:type="dxa"/>
          </w:tcPr>
          <w:p w14:paraId="3409138F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401C6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8F8CB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171444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7133DF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DFAA35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7F5" w:rsidRPr="00AD17F5" w14:paraId="6FCAACA9" w14:textId="77777777" w:rsidTr="00364BBC">
        <w:tc>
          <w:tcPr>
            <w:tcW w:w="4361" w:type="dxa"/>
          </w:tcPr>
          <w:p w14:paraId="3731D42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Koostada koostööalane tegevuskava igaks õppeaastaks.</w:t>
            </w:r>
          </w:p>
        </w:tc>
        <w:tc>
          <w:tcPr>
            <w:tcW w:w="850" w:type="dxa"/>
          </w:tcPr>
          <w:p w14:paraId="0DA3DBD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234B4F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1B106CD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02C0B2F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4B5E1D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A4DD4E" w14:textId="57BE0D52" w:rsidR="00460B7F" w:rsidRPr="00AD17F5" w:rsidRDefault="00447787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direktor/  pedagoogiline </w:t>
            </w:r>
            <w:r w:rsidR="00460B7F"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nõuk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ogu</w:t>
            </w:r>
          </w:p>
        </w:tc>
      </w:tr>
      <w:tr w:rsidR="00AD17F5" w:rsidRPr="00AD17F5" w14:paraId="2BE89D4A" w14:textId="77777777" w:rsidTr="00364BBC">
        <w:tc>
          <w:tcPr>
            <w:tcW w:w="4361" w:type="dxa"/>
          </w:tcPr>
          <w:p w14:paraId="4D4EB97E" w14:textId="31040969" w:rsidR="00460B7F" w:rsidRPr="00AD17F5" w:rsidRDefault="0027078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Lastevanematele kasvatusteemaliste koolituste võimaldamine</w:t>
            </w:r>
          </w:p>
        </w:tc>
        <w:tc>
          <w:tcPr>
            <w:tcW w:w="850" w:type="dxa"/>
          </w:tcPr>
          <w:p w14:paraId="602EF86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04FC7B4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651165C5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77A2BC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4ED684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</w:t>
            </w:r>
          </w:p>
          <w:p w14:paraId="32C530A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1275" w:type="dxa"/>
          </w:tcPr>
          <w:p w14:paraId="51E727A4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</w:t>
            </w:r>
          </w:p>
        </w:tc>
      </w:tr>
    </w:tbl>
    <w:p w14:paraId="4839E6A0" w14:textId="77777777" w:rsidR="00B50BEE" w:rsidRDefault="00B50BEE" w:rsidP="00AC4A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</w:p>
    <w:p w14:paraId="56B11AC7" w14:textId="77777777" w:rsidR="00460B7F" w:rsidRPr="00AD17F5" w:rsidRDefault="00460B7F" w:rsidP="00AC4A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AD1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Ressursside juhtimine</w:t>
      </w:r>
    </w:p>
    <w:tbl>
      <w:tblPr>
        <w:tblStyle w:val="TableGrid"/>
        <w:tblW w:w="10269" w:type="dxa"/>
        <w:tblLook w:val="04A0" w:firstRow="1" w:lastRow="0" w:firstColumn="1" w:lastColumn="0" w:noHBand="0" w:noVBand="1"/>
      </w:tblPr>
      <w:tblGrid>
        <w:gridCol w:w="4376"/>
        <w:gridCol w:w="834"/>
        <w:gridCol w:w="833"/>
        <w:gridCol w:w="793"/>
        <w:gridCol w:w="874"/>
        <w:gridCol w:w="1290"/>
        <w:gridCol w:w="1269"/>
      </w:tblGrid>
      <w:tr w:rsidR="00AD17F5" w:rsidRPr="00AD17F5" w14:paraId="1EE1999B" w14:textId="77777777" w:rsidTr="00460B7F">
        <w:tc>
          <w:tcPr>
            <w:tcW w:w="4376" w:type="dxa"/>
          </w:tcPr>
          <w:p w14:paraId="635D2AD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Eesmärgid, tegevused</w:t>
            </w:r>
          </w:p>
        </w:tc>
        <w:tc>
          <w:tcPr>
            <w:tcW w:w="834" w:type="dxa"/>
          </w:tcPr>
          <w:p w14:paraId="08427A0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33" w:type="dxa"/>
          </w:tcPr>
          <w:p w14:paraId="7950A0F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93" w:type="dxa"/>
          </w:tcPr>
          <w:p w14:paraId="253CA4B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74" w:type="dxa"/>
          </w:tcPr>
          <w:p w14:paraId="22889B5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90" w:type="dxa"/>
          </w:tcPr>
          <w:p w14:paraId="6DBC005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Fin.allikas</w:t>
            </w:r>
          </w:p>
        </w:tc>
        <w:tc>
          <w:tcPr>
            <w:tcW w:w="1269" w:type="dxa"/>
          </w:tcPr>
          <w:p w14:paraId="6065079A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Vastutaja</w:t>
            </w:r>
          </w:p>
        </w:tc>
      </w:tr>
      <w:tr w:rsidR="00AD17F5" w:rsidRPr="00AD17F5" w14:paraId="1B937E49" w14:textId="77777777" w:rsidTr="00460B7F">
        <w:tc>
          <w:tcPr>
            <w:tcW w:w="4376" w:type="dxa"/>
          </w:tcPr>
          <w:p w14:paraId="4FCE900C" w14:textId="7D4802B3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Eesmärk: </w:t>
            </w: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aranenud õpi- ja töö-tingimused</w:t>
            </w:r>
          </w:p>
        </w:tc>
        <w:tc>
          <w:tcPr>
            <w:tcW w:w="834" w:type="dxa"/>
          </w:tcPr>
          <w:p w14:paraId="4278F3C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</w:tcPr>
          <w:p w14:paraId="352DD85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14:paraId="3AD1456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</w:tcPr>
          <w:p w14:paraId="0960DC1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3E8E78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906F93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7F5" w:rsidRPr="00AD17F5" w14:paraId="02E73B4E" w14:textId="77777777" w:rsidTr="00460B7F">
        <w:tc>
          <w:tcPr>
            <w:tcW w:w="4376" w:type="dxa"/>
          </w:tcPr>
          <w:p w14:paraId="04607F21" w14:textId="77777777" w:rsidR="00460B7F" w:rsidRPr="0091553B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Kabinettide remont (5 kabinetti)</w:t>
            </w:r>
          </w:p>
        </w:tc>
        <w:tc>
          <w:tcPr>
            <w:tcW w:w="834" w:type="dxa"/>
          </w:tcPr>
          <w:p w14:paraId="04F9C8D8" w14:textId="7AF2F649" w:rsidR="00460B7F" w:rsidRPr="0091553B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</w:tcPr>
          <w:p w14:paraId="7D9AAE41" w14:textId="4FF733F6" w:rsidR="00460B7F" w:rsidRPr="0091553B" w:rsidRDefault="00A12EC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93" w:type="dxa"/>
          </w:tcPr>
          <w:p w14:paraId="321BDEC3" w14:textId="599138F6" w:rsidR="00460B7F" w:rsidRPr="0091553B" w:rsidRDefault="00A12EC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74" w:type="dxa"/>
          </w:tcPr>
          <w:p w14:paraId="723DAF16" w14:textId="334311FB" w:rsidR="00460B7F" w:rsidRPr="0091553B" w:rsidRDefault="00A12EC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4372CD7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KOV,</w:t>
            </w:r>
          </w:p>
          <w:p w14:paraId="264011A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1269" w:type="dxa"/>
          </w:tcPr>
          <w:p w14:paraId="02F16CCA" w14:textId="75CD0288" w:rsidR="00460B7F" w:rsidRPr="00AD17F5" w:rsidRDefault="0091553B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KOV, </w:t>
            </w:r>
            <w:r w:rsidR="00460B7F"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</w:t>
            </w:r>
          </w:p>
        </w:tc>
      </w:tr>
      <w:tr w:rsidR="00AD17F5" w:rsidRPr="00AD17F5" w14:paraId="0AB94C7D" w14:textId="77777777" w:rsidTr="00460B7F">
        <w:tc>
          <w:tcPr>
            <w:tcW w:w="4376" w:type="dxa"/>
          </w:tcPr>
          <w:p w14:paraId="7BDAE279" w14:textId="57B339A8" w:rsidR="00460B7F" w:rsidRPr="0091553B" w:rsidRDefault="00A12EC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Terrassidele nõuetekohaste piirete ehitamine</w:t>
            </w:r>
          </w:p>
        </w:tc>
        <w:tc>
          <w:tcPr>
            <w:tcW w:w="834" w:type="dxa"/>
          </w:tcPr>
          <w:p w14:paraId="172F2335" w14:textId="593B538F" w:rsidR="00460B7F" w:rsidRPr="0091553B" w:rsidRDefault="00A12EC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14:paraId="06665FC8" w14:textId="11B7B714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14:paraId="20751FA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</w:tcPr>
          <w:p w14:paraId="484AF7C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F11093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KOV.</w:t>
            </w:r>
          </w:p>
          <w:p w14:paraId="4B9ADD4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1269" w:type="dxa"/>
          </w:tcPr>
          <w:p w14:paraId="0F285227" w14:textId="54E70415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</w:t>
            </w:r>
            <w:r w:rsid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8E455B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</w:t>
            </w:r>
          </w:p>
        </w:tc>
      </w:tr>
      <w:tr w:rsidR="00AD17F5" w:rsidRPr="00AD17F5" w14:paraId="430E0A32" w14:textId="77777777" w:rsidTr="00460B7F">
        <w:tc>
          <w:tcPr>
            <w:tcW w:w="4376" w:type="dxa"/>
          </w:tcPr>
          <w:p w14:paraId="01B8065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Saali akustika parandamine</w:t>
            </w:r>
          </w:p>
        </w:tc>
        <w:tc>
          <w:tcPr>
            <w:tcW w:w="834" w:type="dxa"/>
          </w:tcPr>
          <w:p w14:paraId="0BD7200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</w:tcPr>
          <w:p w14:paraId="56F474C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</w:tcPr>
          <w:p w14:paraId="7B30C4A8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74" w:type="dxa"/>
          </w:tcPr>
          <w:p w14:paraId="18F551C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64FE73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KOV, </w:t>
            </w:r>
          </w:p>
          <w:p w14:paraId="1264DB6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1269" w:type="dxa"/>
          </w:tcPr>
          <w:p w14:paraId="4240E1E5" w14:textId="3D946A0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</w:t>
            </w:r>
            <w:r w:rsid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E26D6DF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</w:t>
            </w:r>
          </w:p>
        </w:tc>
      </w:tr>
      <w:tr w:rsidR="00AD17F5" w:rsidRPr="00AD17F5" w14:paraId="5C16CCE4" w14:textId="77777777" w:rsidTr="00460B7F">
        <w:tc>
          <w:tcPr>
            <w:tcW w:w="4376" w:type="dxa"/>
          </w:tcPr>
          <w:p w14:paraId="0CA9EA32" w14:textId="655ED390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Arvutite soetamine igasse rühma õpetajatele töö paremaks korraldamiseks</w:t>
            </w:r>
          </w:p>
        </w:tc>
        <w:tc>
          <w:tcPr>
            <w:tcW w:w="834" w:type="dxa"/>
          </w:tcPr>
          <w:p w14:paraId="6D8A4552" w14:textId="7D4EE6FF" w:rsidR="00460B7F" w:rsidRPr="00AD17F5" w:rsidRDefault="00A12EC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33" w:type="dxa"/>
          </w:tcPr>
          <w:p w14:paraId="6C924DBA" w14:textId="53B47C0A" w:rsidR="00460B7F" w:rsidRPr="00AD17F5" w:rsidRDefault="00A12EC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93" w:type="dxa"/>
          </w:tcPr>
          <w:p w14:paraId="43BCCAFC" w14:textId="10A0D888" w:rsidR="00460B7F" w:rsidRPr="00AD17F5" w:rsidRDefault="00A12EC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74" w:type="dxa"/>
          </w:tcPr>
          <w:p w14:paraId="3CC40D7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14:paraId="4845B25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</w:t>
            </w:r>
          </w:p>
          <w:p w14:paraId="34D6EC0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1269" w:type="dxa"/>
          </w:tcPr>
          <w:p w14:paraId="133B6857" w14:textId="77777777" w:rsidR="00FC3C94" w:rsidRPr="00AD17F5" w:rsidRDefault="00FC3C94" w:rsidP="00FC3C94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42A76A8" w14:textId="691E884D" w:rsidR="00460B7F" w:rsidRPr="00AD17F5" w:rsidRDefault="00FC3C94" w:rsidP="00FC3C94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</w:t>
            </w:r>
          </w:p>
        </w:tc>
      </w:tr>
    </w:tbl>
    <w:p w14:paraId="57B516DF" w14:textId="77777777" w:rsidR="00A12ECF" w:rsidRDefault="00A12ECF" w:rsidP="00AC4A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bookmarkStart w:id="24" w:name="kasvatus"/>
    </w:p>
    <w:p w14:paraId="502385F3" w14:textId="77777777" w:rsidR="00460B7F" w:rsidRPr="00AD17F5" w:rsidRDefault="00460B7F" w:rsidP="00AC4A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AD1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Õppe- ja kasvatusprotsess</w:t>
      </w:r>
    </w:p>
    <w:tbl>
      <w:tblPr>
        <w:tblStyle w:val="TableGrid"/>
        <w:tblW w:w="10177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851"/>
        <w:gridCol w:w="850"/>
        <w:gridCol w:w="817"/>
        <w:gridCol w:w="1134"/>
        <w:gridCol w:w="1280"/>
      </w:tblGrid>
      <w:tr w:rsidR="00AD17F5" w:rsidRPr="00AD17F5" w14:paraId="758F4242" w14:textId="77777777" w:rsidTr="00364BBC">
        <w:tc>
          <w:tcPr>
            <w:tcW w:w="4395" w:type="dxa"/>
          </w:tcPr>
          <w:bookmarkEnd w:id="24"/>
          <w:p w14:paraId="7DD6AB24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Eesmärgid, tegevused</w:t>
            </w:r>
          </w:p>
        </w:tc>
        <w:tc>
          <w:tcPr>
            <w:tcW w:w="850" w:type="dxa"/>
          </w:tcPr>
          <w:p w14:paraId="2F708B8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14:paraId="0BA6634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093BB0C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17" w:type="dxa"/>
          </w:tcPr>
          <w:p w14:paraId="51FA74AD" w14:textId="77777777" w:rsidR="00460B7F" w:rsidRPr="00AD17F5" w:rsidRDefault="00460B7F" w:rsidP="00AC4AF3">
            <w:pPr>
              <w:spacing w:before="120" w:after="120"/>
              <w:ind w:firstLine="1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105AE04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Fin. allikas</w:t>
            </w:r>
          </w:p>
        </w:tc>
        <w:tc>
          <w:tcPr>
            <w:tcW w:w="1280" w:type="dxa"/>
          </w:tcPr>
          <w:p w14:paraId="095AA59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Vastutaja</w:t>
            </w:r>
          </w:p>
        </w:tc>
      </w:tr>
      <w:tr w:rsidR="00AD17F5" w:rsidRPr="00AD17F5" w14:paraId="15F2DD1C" w14:textId="77777777" w:rsidTr="00364BBC">
        <w:tc>
          <w:tcPr>
            <w:tcW w:w="4395" w:type="dxa"/>
          </w:tcPr>
          <w:p w14:paraId="13EDC4DB" w14:textId="41812E71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Eesmärk:</w:t>
            </w: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Õppe-kasvatustöö korral-damiseks ja läbiviimiseks vajalike õppevah</w:t>
            </w:r>
            <w:r w:rsid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endite ja mänguasjade olemasolu</w:t>
            </w:r>
          </w:p>
        </w:tc>
        <w:tc>
          <w:tcPr>
            <w:tcW w:w="850" w:type="dxa"/>
          </w:tcPr>
          <w:p w14:paraId="23A5C82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FD05D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D507DA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</w:tcPr>
          <w:p w14:paraId="099B29B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9CEEB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14:paraId="3F7F692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7F5" w:rsidRPr="00AD17F5" w14:paraId="26B99024" w14:textId="77777777" w:rsidTr="00364BBC">
        <w:tc>
          <w:tcPr>
            <w:tcW w:w="4395" w:type="dxa"/>
          </w:tcPr>
          <w:p w14:paraId="21193505" w14:textId="535FEE3E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Mängu- ja spordiväljaku arendamine (</w:t>
            </w:r>
            <w:r w:rsidR="00FC3C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kiiged, </w:t>
            </w: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jalgpalliväravad, hüppekast, kelgumägi jne.)</w:t>
            </w:r>
          </w:p>
        </w:tc>
        <w:tc>
          <w:tcPr>
            <w:tcW w:w="850" w:type="dxa"/>
          </w:tcPr>
          <w:p w14:paraId="5F13BCF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1345E3E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7B45761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17" w:type="dxa"/>
          </w:tcPr>
          <w:p w14:paraId="32CFB09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4B643B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</w:t>
            </w:r>
          </w:p>
          <w:p w14:paraId="3F51439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1280" w:type="dxa"/>
          </w:tcPr>
          <w:p w14:paraId="66CB77A3" w14:textId="66C3201E" w:rsidR="00460B7F" w:rsidRPr="00AD17F5" w:rsidRDefault="00447787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direktor, pedagoogiline </w:t>
            </w:r>
            <w:r w:rsidR="00460B7F"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nõuk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ogu</w:t>
            </w:r>
          </w:p>
        </w:tc>
      </w:tr>
      <w:tr w:rsidR="00AD17F5" w:rsidRPr="00AD17F5" w14:paraId="593249BB" w14:textId="77777777" w:rsidTr="00364BBC">
        <w:trPr>
          <w:trHeight w:val="1321"/>
        </w:trPr>
        <w:tc>
          <w:tcPr>
            <w:tcW w:w="4395" w:type="dxa"/>
          </w:tcPr>
          <w:p w14:paraId="37DB8C7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Kaasaegsete õppevahendite ja –materjalide ning mänguasjade soetamine (tubased spordivahendid liikumistundide läbiviimiseks, nukunurkade sisustus jne.)</w:t>
            </w:r>
          </w:p>
        </w:tc>
        <w:tc>
          <w:tcPr>
            <w:tcW w:w="850" w:type="dxa"/>
          </w:tcPr>
          <w:p w14:paraId="7CA7C34F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4AFC9BF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57F9477F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17" w:type="dxa"/>
          </w:tcPr>
          <w:p w14:paraId="1138C66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A1F38A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</w:t>
            </w:r>
          </w:p>
          <w:p w14:paraId="2ACD281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1280" w:type="dxa"/>
          </w:tcPr>
          <w:p w14:paraId="1B882139" w14:textId="02863386" w:rsidR="00460B7F" w:rsidRPr="00AD17F5" w:rsidRDefault="00CD4ACE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460B7F"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irektor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06F4EE3" w14:textId="2FFB6842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ped</w:t>
            </w:r>
            <w:r w:rsidR="0044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agoogiline </w:t>
            </w: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nõuk</w:t>
            </w:r>
            <w:r w:rsidR="0044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ogu</w:t>
            </w:r>
          </w:p>
        </w:tc>
      </w:tr>
      <w:tr w:rsidR="00AD17F5" w:rsidRPr="00AD17F5" w14:paraId="040C7692" w14:textId="77777777" w:rsidTr="00364BBC">
        <w:tc>
          <w:tcPr>
            <w:tcW w:w="4395" w:type="dxa"/>
          </w:tcPr>
          <w:p w14:paraId="79438104" w14:textId="36A58148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Eesmärk: </w:t>
            </w: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Igakülgse abi osutamine erivajaduse</w:t>
            </w:r>
            <w:r w:rsid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 lastele ja nende vanematele</w:t>
            </w:r>
          </w:p>
        </w:tc>
        <w:tc>
          <w:tcPr>
            <w:tcW w:w="850" w:type="dxa"/>
          </w:tcPr>
          <w:p w14:paraId="2DB980D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90CB3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CFDFC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</w:tcPr>
          <w:p w14:paraId="7AC8D258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3A803F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14:paraId="3056912F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7F5" w:rsidRPr="00AD17F5" w14:paraId="4330B1DE" w14:textId="77777777" w:rsidTr="00364BBC">
        <w:tc>
          <w:tcPr>
            <w:tcW w:w="4395" w:type="dxa"/>
          </w:tcPr>
          <w:p w14:paraId="6D2D5EE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Koostöö Rajaleidja keskuse ja teiste spetsialistidega</w:t>
            </w:r>
          </w:p>
        </w:tc>
        <w:tc>
          <w:tcPr>
            <w:tcW w:w="850" w:type="dxa"/>
          </w:tcPr>
          <w:p w14:paraId="009DE58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447A8B29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2C39830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17" w:type="dxa"/>
          </w:tcPr>
          <w:p w14:paraId="3565894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34F3BF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1BB17F0" w14:textId="03A98251" w:rsidR="00460B7F" w:rsidRPr="00AD17F5" w:rsidRDefault="00CD4ACE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460B7F"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irektor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1924367" w14:textId="245A5872" w:rsidR="00460B7F" w:rsidRPr="00AD17F5" w:rsidRDefault="00447787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kohalikud tugispetsia-listid</w:t>
            </w:r>
          </w:p>
        </w:tc>
      </w:tr>
      <w:tr w:rsidR="00AD17F5" w:rsidRPr="00AD17F5" w14:paraId="7EB132B7" w14:textId="77777777" w:rsidTr="00364BBC">
        <w:tc>
          <w:tcPr>
            <w:tcW w:w="4395" w:type="dxa"/>
          </w:tcPr>
          <w:p w14:paraId="3E24574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Andekate laste märkamine ja igakülgne toetamine</w:t>
            </w:r>
          </w:p>
        </w:tc>
        <w:tc>
          <w:tcPr>
            <w:tcW w:w="850" w:type="dxa"/>
          </w:tcPr>
          <w:p w14:paraId="13344F0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58C78C8A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7A67664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17" w:type="dxa"/>
          </w:tcPr>
          <w:p w14:paraId="6BCC351E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41EB311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14:paraId="78C84DB1" w14:textId="42415912" w:rsidR="00460B7F" w:rsidRPr="00AD17F5" w:rsidRDefault="0091553B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direktor, </w:t>
            </w:r>
          </w:p>
          <w:p w14:paraId="37597A2F" w14:textId="6ACF096C" w:rsidR="00460B7F" w:rsidRPr="00AD17F5" w:rsidRDefault="0091553B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peda-googid</w:t>
            </w:r>
          </w:p>
        </w:tc>
      </w:tr>
      <w:tr w:rsidR="00AD17F5" w:rsidRPr="00AD17F5" w14:paraId="796B3C1F" w14:textId="77777777" w:rsidTr="00364BBC">
        <w:tc>
          <w:tcPr>
            <w:tcW w:w="4395" w:type="dxa"/>
          </w:tcPr>
          <w:p w14:paraId="6EF387EB" w14:textId="760EF926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Eesmärk: </w:t>
            </w: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Lasteaias tehtav õppe-kasvatustö</w:t>
            </w:r>
            <w:r w:rsidR="008B7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 on kvaliteetne ja mitmekülgne</w:t>
            </w:r>
          </w:p>
        </w:tc>
        <w:tc>
          <w:tcPr>
            <w:tcW w:w="850" w:type="dxa"/>
          </w:tcPr>
          <w:p w14:paraId="0FB242E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BC52A2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BAE0BB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</w:tcPr>
          <w:p w14:paraId="274C0B2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57B64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96B6E18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17F5" w:rsidRPr="00AD17F5" w14:paraId="38F55181" w14:textId="77777777" w:rsidTr="00364BBC">
        <w:tc>
          <w:tcPr>
            <w:tcW w:w="4395" w:type="dxa"/>
          </w:tcPr>
          <w:p w14:paraId="21EE745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Võimalusel erinevates projektides osalemine</w:t>
            </w:r>
          </w:p>
        </w:tc>
        <w:tc>
          <w:tcPr>
            <w:tcW w:w="850" w:type="dxa"/>
          </w:tcPr>
          <w:p w14:paraId="53F0EF1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5D10160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4D29BC85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17" w:type="dxa"/>
          </w:tcPr>
          <w:p w14:paraId="55321A13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E1F29F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KOV</w:t>
            </w:r>
          </w:p>
          <w:p w14:paraId="0C9A95A5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1280" w:type="dxa"/>
          </w:tcPr>
          <w:p w14:paraId="216BA06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</w:t>
            </w:r>
          </w:p>
        </w:tc>
      </w:tr>
      <w:tr w:rsidR="00AD17F5" w:rsidRPr="00AD17F5" w14:paraId="33EB9779" w14:textId="77777777" w:rsidTr="00364BBC">
        <w:tc>
          <w:tcPr>
            <w:tcW w:w="4395" w:type="dxa"/>
          </w:tcPr>
          <w:p w14:paraId="3644A3A5" w14:textId="37792E20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Koolitustel saadud teadmiste ja mitmesuguste uute ideede rakendamine</w:t>
            </w:r>
            <w:r w:rsid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igapäevas</w:t>
            </w:r>
            <w:r w:rsidR="008B7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 tegevustes</w:t>
            </w:r>
          </w:p>
        </w:tc>
        <w:tc>
          <w:tcPr>
            <w:tcW w:w="850" w:type="dxa"/>
          </w:tcPr>
          <w:p w14:paraId="0246CC5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711A899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221E1B9D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17" w:type="dxa"/>
          </w:tcPr>
          <w:p w14:paraId="78161CD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35D56E6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EDB7386" w14:textId="38FFC9CF" w:rsidR="00460B7F" w:rsidRPr="00AD17F5" w:rsidRDefault="008B75B1" w:rsidP="008B75B1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460B7F"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irektor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peda-</w:t>
            </w:r>
            <w:r w:rsidR="00447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oogid</w:t>
            </w:r>
          </w:p>
        </w:tc>
      </w:tr>
      <w:tr w:rsidR="00364BBC" w:rsidRPr="00AD17F5" w14:paraId="03293025" w14:textId="77777777" w:rsidTr="00364BBC">
        <w:tc>
          <w:tcPr>
            <w:tcW w:w="4395" w:type="dxa"/>
          </w:tcPr>
          <w:p w14:paraId="701ED4D8" w14:textId="497B8738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Lasteaia oma nä</w:t>
            </w:r>
            <w:r w:rsidR="0091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 ja traditsioonide säilitamine</w:t>
            </w:r>
          </w:p>
        </w:tc>
        <w:tc>
          <w:tcPr>
            <w:tcW w:w="850" w:type="dxa"/>
          </w:tcPr>
          <w:p w14:paraId="69D86524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2DAD0DE4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62FAA850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17" w:type="dxa"/>
          </w:tcPr>
          <w:p w14:paraId="4517DFA7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FEBD44C" w14:textId="77777777" w:rsidR="00460B7F" w:rsidRPr="00AD17F5" w:rsidRDefault="00460B7F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14:paraId="553C3E27" w14:textId="74236378" w:rsidR="00460B7F" w:rsidRPr="00AD17F5" w:rsidRDefault="00BF6F3E" w:rsidP="00AC4AF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460B7F" w:rsidRPr="00AD1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irektor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peda-googid</w:t>
            </w:r>
          </w:p>
        </w:tc>
      </w:tr>
    </w:tbl>
    <w:p w14:paraId="582791ED" w14:textId="77777777" w:rsidR="00364BBC" w:rsidRPr="00AD17F5" w:rsidRDefault="00364BBC" w:rsidP="00AC4AF3">
      <w:pPr>
        <w:tabs>
          <w:tab w:val="left" w:pos="1332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16155B" w14:textId="07D3BB78" w:rsidR="004508D6" w:rsidRPr="00AD17F5" w:rsidRDefault="006D1D86" w:rsidP="00A12ECF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5" w:name="_Toc531700188"/>
      <w:r w:rsidRPr="00AD17F5">
        <w:rPr>
          <w:rFonts w:ascii="Times New Roman" w:hAnsi="Times New Roman" w:cs="Times New Roman"/>
          <w:color w:val="000000" w:themeColor="text1"/>
        </w:rPr>
        <w:t>6.</w:t>
      </w:r>
      <w:r w:rsidR="0091553B">
        <w:rPr>
          <w:rFonts w:ascii="Times New Roman" w:hAnsi="Times New Roman" w:cs="Times New Roman"/>
          <w:color w:val="000000" w:themeColor="text1"/>
        </w:rPr>
        <w:t xml:space="preserve"> </w:t>
      </w:r>
      <w:r w:rsidRPr="00AD17F5">
        <w:rPr>
          <w:rFonts w:ascii="Times New Roman" w:hAnsi="Times New Roman" w:cs="Times New Roman"/>
          <w:color w:val="000000" w:themeColor="text1"/>
        </w:rPr>
        <w:t>ARENGUKAVA UUENDAMISE KORD</w:t>
      </w:r>
      <w:bookmarkEnd w:id="25"/>
    </w:p>
    <w:p w14:paraId="002879F8" w14:textId="77777777" w:rsidR="003B0E4E" w:rsidRPr="00AD17F5" w:rsidRDefault="003B0E4E" w:rsidP="00AC4AF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3DF8E2" w14:textId="56FA941B" w:rsidR="00881C5B" w:rsidRPr="00AD17F5" w:rsidRDefault="004508D6" w:rsidP="00A12ECF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F3E">
        <w:rPr>
          <w:rFonts w:ascii="Times New Roman" w:hAnsi="Times New Roman" w:cs="Times New Roman"/>
          <w:color w:val="000000" w:themeColor="text1"/>
          <w:sz w:val="24"/>
          <w:szCs w:val="24"/>
        </w:rPr>
        <w:t>Arengukava</w:t>
      </w:r>
      <w:r w:rsidR="00A12ECF" w:rsidRPr="00BF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ülevaatamine ja </w:t>
      </w:r>
      <w:r w:rsidRPr="00BF6F3E">
        <w:rPr>
          <w:rFonts w:ascii="Times New Roman" w:hAnsi="Times New Roman" w:cs="Times New Roman"/>
          <w:color w:val="000000" w:themeColor="text1"/>
          <w:sz w:val="24"/>
          <w:szCs w:val="24"/>
        </w:rPr>
        <w:t>tegevuskava</w:t>
      </w:r>
      <w:r w:rsidR="00A901ED" w:rsidRPr="00BF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uuendamine toimub iga õppeaasta alguses</w:t>
      </w:r>
      <w:r w:rsidRPr="00BF6F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Uuenduste tegemisel lähtutakse lasteaia sisehindamise</w:t>
      </w:r>
      <w:r w:rsidR="00A901ED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ja õppeaastat lõpetava kokkuvõtte </w:t>
      </w: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tulemustest.</w:t>
      </w:r>
      <w:r w:rsidR="00140347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1ED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Nende põhjal püstitatakse uued eesmärgid ning määratletakse parendusvaldkonnad. Arengukava tegevuskava peab hõlmama vähemalt kolme eelseisvat aastat. </w:t>
      </w:r>
    </w:p>
    <w:p w14:paraId="2E8C818C" w14:textId="0CABF366" w:rsidR="00265B2A" w:rsidRPr="00BF6F3E" w:rsidRDefault="00A901ED" w:rsidP="00BF6F3E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Tehtud parandusettepanekud kooskõlastatakse lasteaia pedagoogilise nõukogu ja hoolekoguga.</w:t>
      </w:r>
      <w:r w:rsidR="003B5F17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4DB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3B5F17" w:rsidRPr="00AD17F5">
        <w:rPr>
          <w:rFonts w:ascii="Times New Roman" w:hAnsi="Times New Roman" w:cs="Times New Roman"/>
          <w:color w:val="000000" w:themeColor="text1"/>
          <w:sz w:val="24"/>
          <w:szCs w:val="24"/>
        </w:rPr>
        <w:t>engukavas tehtud muudatused kinnitab uue arengukavana Muhu vallavolikogu.</w:t>
      </w:r>
    </w:p>
    <w:sectPr w:rsidR="00265B2A" w:rsidRPr="00BF6F3E" w:rsidSect="00F043B9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A2DFE" w14:textId="77777777" w:rsidR="00F162DF" w:rsidRDefault="00F162DF" w:rsidP="00245B73">
      <w:pPr>
        <w:spacing w:after="0" w:line="240" w:lineRule="auto"/>
      </w:pPr>
      <w:r>
        <w:separator/>
      </w:r>
    </w:p>
  </w:endnote>
  <w:endnote w:type="continuationSeparator" w:id="0">
    <w:p w14:paraId="07B71062" w14:textId="77777777" w:rsidR="00F162DF" w:rsidRDefault="00F162DF" w:rsidP="0024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1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5B940" w14:textId="77777777" w:rsidR="00BF25B0" w:rsidRDefault="00BF25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E0B85F" w14:textId="77777777" w:rsidR="00BF25B0" w:rsidRDefault="00BF25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BD1F" w14:textId="15E95008" w:rsidR="00BF25B0" w:rsidRDefault="00BF25B0">
    <w:pPr>
      <w:pStyle w:val="Footer"/>
      <w:jc w:val="right"/>
    </w:pPr>
  </w:p>
  <w:p w14:paraId="434A4D6A" w14:textId="77777777" w:rsidR="00BF25B0" w:rsidRDefault="00BF2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1B7CD" w14:textId="77777777" w:rsidR="00F162DF" w:rsidRDefault="00F162DF" w:rsidP="00245B73">
      <w:pPr>
        <w:spacing w:after="0" w:line="240" w:lineRule="auto"/>
      </w:pPr>
      <w:r>
        <w:separator/>
      </w:r>
    </w:p>
  </w:footnote>
  <w:footnote w:type="continuationSeparator" w:id="0">
    <w:p w14:paraId="426FD36E" w14:textId="77777777" w:rsidR="00F162DF" w:rsidRDefault="00F162DF" w:rsidP="0024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55C"/>
    <w:multiLevelType w:val="hybridMultilevel"/>
    <w:tmpl w:val="DE0401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491A"/>
    <w:multiLevelType w:val="multilevel"/>
    <w:tmpl w:val="F7AE8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0826C90"/>
    <w:multiLevelType w:val="multilevel"/>
    <w:tmpl w:val="181674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2DF2C2C"/>
    <w:multiLevelType w:val="hybridMultilevel"/>
    <w:tmpl w:val="2C7E3000"/>
    <w:lvl w:ilvl="0" w:tplc="5B9A78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4EB5"/>
    <w:multiLevelType w:val="multilevel"/>
    <w:tmpl w:val="927C4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E5D4F5D"/>
    <w:multiLevelType w:val="hybridMultilevel"/>
    <w:tmpl w:val="CFE296D4"/>
    <w:lvl w:ilvl="0" w:tplc="0256EB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01AA"/>
    <w:multiLevelType w:val="multilevel"/>
    <w:tmpl w:val="11987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FD04A3"/>
    <w:multiLevelType w:val="multilevel"/>
    <w:tmpl w:val="050AC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D767295"/>
    <w:multiLevelType w:val="hybridMultilevel"/>
    <w:tmpl w:val="F7C4D338"/>
    <w:lvl w:ilvl="0" w:tplc="0425001B">
      <w:start w:val="1"/>
      <w:numFmt w:val="lowerRoman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B3B"/>
    <w:multiLevelType w:val="hybridMultilevel"/>
    <w:tmpl w:val="528413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064D9"/>
    <w:multiLevelType w:val="hybridMultilevel"/>
    <w:tmpl w:val="62688D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64FC5"/>
    <w:multiLevelType w:val="multilevel"/>
    <w:tmpl w:val="0BC25F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2EE2125"/>
    <w:multiLevelType w:val="multilevel"/>
    <w:tmpl w:val="6868E5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2A"/>
    <w:rsid w:val="00002FDC"/>
    <w:rsid w:val="00004A14"/>
    <w:rsid w:val="00005CF3"/>
    <w:rsid w:val="00011DE6"/>
    <w:rsid w:val="00022FD6"/>
    <w:rsid w:val="000254D3"/>
    <w:rsid w:val="000303D9"/>
    <w:rsid w:val="00070275"/>
    <w:rsid w:val="00073DE9"/>
    <w:rsid w:val="00076094"/>
    <w:rsid w:val="000819B1"/>
    <w:rsid w:val="000875E8"/>
    <w:rsid w:val="000B30CC"/>
    <w:rsid w:val="000B67B0"/>
    <w:rsid w:val="000C273F"/>
    <w:rsid w:val="000C5809"/>
    <w:rsid w:val="000C7FDF"/>
    <w:rsid w:val="000D41B5"/>
    <w:rsid w:val="000D53F1"/>
    <w:rsid w:val="000E0074"/>
    <w:rsid w:val="00100853"/>
    <w:rsid w:val="001015C8"/>
    <w:rsid w:val="00102D51"/>
    <w:rsid w:val="001302D3"/>
    <w:rsid w:val="00131C43"/>
    <w:rsid w:val="00136551"/>
    <w:rsid w:val="00140347"/>
    <w:rsid w:val="0014663B"/>
    <w:rsid w:val="00153AEE"/>
    <w:rsid w:val="00156F77"/>
    <w:rsid w:val="0018089C"/>
    <w:rsid w:val="00180AB9"/>
    <w:rsid w:val="00190421"/>
    <w:rsid w:val="00192B90"/>
    <w:rsid w:val="00192E96"/>
    <w:rsid w:val="001A00DD"/>
    <w:rsid w:val="001B3BF4"/>
    <w:rsid w:val="001C4DE0"/>
    <w:rsid w:val="001E097E"/>
    <w:rsid w:val="001E301F"/>
    <w:rsid w:val="002018DA"/>
    <w:rsid w:val="002072D4"/>
    <w:rsid w:val="0022409F"/>
    <w:rsid w:val="00227251"/>
    <w:rsid w:val="002435F6"/>
    <w:rsid w:val="00245B73"/>
    <w:rsid w:val="00247AA9"/>
    <w:rsid w:val="00254893"/>
    <w:rsid w:val="002550AD"/>
    <w:rsid w:val="00265B2A"/>
    <w:rsid w:val="0027078F"/>
    <w:rsid w:val="002708C7"/>
    <w:rsid w:val="002757C0"/>
    <w:rsid w:val="00275D04"/>
    <w:rsid w:val="00280CA7"/>
    <w:rsid w:val="00281C07"/>
    <w:rsid w:val="0029100B"/>
    <w:rsid w:val="00297158"/>
    <w:rsid w:val="002D517C"/>
    <w:rsid w:val="002D72E9"/>
    <w:rsid w:val="002E7838"/>
    <w:rsid w:val="002F4806"/>
    <w:rsid w:val="003036BD"/>
    <w:rsid w:val="0031023F"/>
    <w:rsid w:val="0031150F"/>
    <w:rsid w:val="00323ECF"/>
    <w:rsid w:val="0033389C"/>
    <w:rsid w:val="0033592E"/>
    <w:rsid w:val="0034134B"/>
    <w:rsid w:val="003430B0"/>
    <w:rsid w:val="00343E75"/>
    <w:rsid w:val="00356035"/>
    <w:rsid w:val="00364BBC"/>
    <w:rsid w:val="00370878"/>
    <w:rsid w:val="00371F7C"/>
    <w:rsid w:val="0037351A"/>
    <w:rsid w:val="00381132"/>
    <w:rsid w:val="003937DA"/>
    <w:rsid w:val="0039692E"/>
    <w:rsid w:val="003A270F"/>
    <w:rsid w:val="003A4550"/>
    <w:rsid w:val="003A7D32"/>
    <w:rsid w:val="003B0E4E"/>
    <w:rsid w:val="003B5F17"/>
    <w:rsid w:val="003C29FE"/>
    <w:rsid w:val="003D73FE"/>
    <w:rsid w:val="003E6E4B"/>
    <w:rsid w:val="003F0982"/>
    <w:rsid w:val="003F2D6E"/>
    <w:rsid w:val="003F2EA8"/>
    <w:rsid w:val="003F4094"/>
    <w:rsid w:val="003F4EC4"/>
    <w:rsid w:val="004067BE"/>
    <w:rsid w:val="00406B83"/>
    <w:rsid w:val="00417B0B"/>
    <w:rsid w:val="0042091A"/>
    <w:rsid w:val="00422B0B"/>
    <w:rsid w:val="00424683"/>
    <w:rsid w:val="00424AB2"/>
    <w:rsid w:val="004348D0"/>
    <w:rsid w:val="004457E9"/>
    <w:rsid w:val="00447787"/>
    <w:rsid w:val="004508D6"/>
    <w:rsid w:val="00455B54"/>
    <w:rsid w:val="00460B7F"/>
    <w:rsid w:val="0046134A"/>
    <w:rsid w:val="00461C41"/>
    <w:rsid w:val="0046791F"/>
    <w:rsid w:val="00470504"/>
    <w:rsid w:val="004838E1"/>
    <w:rsid w:val="00484D2F"/>
    <w:rsid w:val="00491578"/>
    <w:rsid w:val="0049269F"/>
    <w:rsid w:val="00494216"/>
    <w:rsid w:val="004976B6"/>
    <w:rsid w:val="004A02DC"/>
    <w:rsid w:val="004B1220"/>
    <w:rsid w:val="004C6C71"/>
    <w:rsid w:val="004E27B0"/>
    <w:rsid w:val="004E3795"/>
    <w:rsid w:val="005005B7"/>
    <w:rsid w:val="00500F7E"/>
    <w:rsid w:val="00503A41"/>
    <w:rsid w:val="00517187"/>
    <w:rsid w:val="005372EA"/>
    <w:rsid w:val="005576DA"/>
    <w:rsid w:val="0056688D"/>
    <w:rsid w:val="0058549F"/>
    <w:rsid w:val="00587D38"/>
    <w:rsid w:val="005A4F49"/>
    <w:rsid w:val="005A53E0"/>
    <w:rsid w:val="005A5B02"/>
    <w:rsid w:val="005B17B5"/>
    <w:rsid w:val="005B5318"/>
    <w:rsid w:val="005C17F5"/>
    <w:rsid w:val="005D0110"/>
    <w:rsid w:val="005E48DB"/>
    <w:rsid w:val="005F1A09"/>
    <w:rsid w:val="005F1C60"/>
    <w:rsid w:val="00601AF2"/>
    <w:rsid w:val="00606441"/>
    <w:rsid w:val="0060682F"/>
    <w:rsid w:val="00611137"/>
    <w:rsid w:val="0061320E"/>
    <w:rsid w:val="0061357F"/>
    <w:rsid w:val="006139BE"/>
    <w:rsid w:val="00613D6F"/>
    <w:rsid w:val="00632092"/>
    <w:rsid w:val="006404DB"/>
    <w:rsid w:val="006416B3"/>
    <w:rsid w:val="00646BDF"/>
    <w:rsid w:val="00660EF8"/>
    <w:rsid w:val="00661FEB"/>
    <w:rsid w:val="00664E52"/>
    <w:rsid w:val="00671213"/>
    <w:rsid w:val="00672228"/>
    <w:rsid w:val="00674654"/>
    <w:rsid w:val="006773A7"/>
    <w:rsid w:val="00697BD1"/>
    <w:rsid w:val="006D1D86"/>
    <w:rsid w:val="006E519A"/>
    <w:rsid w:val="006E5B34"/>
    <w:rsid w:val="006F45C6"/>
    <w:rsid w:val="00701852"/>
    <w:rsid w:val="00701C01"/>
    <w:rsid w:val="00704066"/>
    <w:rsid w:val="0071198E"/>
    <w:rsid w:val="00712283"/>
    <w:rsid w:val="00713837"/>
    <w:rsid w:val="00730E31"/>
    <w:rsid w:val="00736167"/>
    <w:rsid w:val="007453DD"/>
    <w:rsid w:val="00753294"/>
    <w:rsid w:val="00762362"/>
    <w:rsid w:val="00765540"/>
    <w:rsid w:val="00772D68"/>
    <w:rsid w:val="0077593D"/>
    <w:rsid w:val="00786C62"/>
    <w:rsid w:val="007F14B8"/>
    <w:rsid w:val="007F5D8A"/>
    <w:rsid w:val="007F6C50"/>
    <w:rsid w:val="007F70C6"/>
    <w:rsid w:val="00804638"/>
    <w:rsid w:val="00806FD3"/>
    <w:rsid w:val="008135D3"/>
    <w:rsid w:val="00826029"/>
    <w:rsid w:val="00831111"/>
    <w:rsid w:val="008427F0"/>
    <w:rsid w:val="00862FEF"/>
    <w:rsid w:val="00870244"/>
    <w:rsid w:val="008707D8"/>
    <w:rsid w:val="00871CDC"/>
    <w:rsid w:val="0087480F"/>
    <w:rsid w:val="00881C5B"/>
    <w:rsid w:val="00890661"/>
    <w:rsid w:val="008B3846"/>
    <w:rsid w:val="008B43E9"/>
    <w:rsid w:val="008B75B1"/>
    <w:rsid w:val="008B7B43"/>
    <w:rsid w:val="008D466D"/>
    <w:rsid w:val="008E6B23"/>
    <w:rsid w:val="009002D2"/>
    <w:rsid w:val="0091553B"/>
    <w:rsid w:val="009214CB"/>
    <w:rsid w:val="00921506"/>
    <w:rsid w:val="0092287A"/>
    <w:rsid w:val="0092675E"/>
    <w:rsid w:val="00932284"/>
    <w:rsid w:val="00933C4F"/>
    <w:rsid w:val="009520AC"/>
    <w:rsid w:val="00955221"/>
    <w:rsid w:val="00957EC3"/>
    <w:rsid w:val="009612E2"/>
    <w:rsid w:val="00974325"/>
    <w:rsid w:val="00981D62"/>
    <w:rsid w:val="00994E68"/>
    <w:rsid w:val="009A19AB"/>
    <w:rsid w:val="009A513F"/>
    <w:rsid w:val="009B1B26"/>
    <w:rsid w:val="009B390B"/>
    <w:rsid w:val="009C3360"/>
    <w:rsid w:val="009E1147"/>
    <w:rsid w:val="009F2DCA"/>
    <w:rsid w:val="00A00FD8"/>
    <w:rsid w:val="00A12ECF"/>
    <w:rsid w:val="00A14148"/>
    <w:rsid w:val="00A20199"/>
    <w:rsid w:val="00A224C6"/>
    <w:rsid w:val="00A23690"/>
    <w:rsid w:val="00A2386F"/>
    <w:rsid w:val="00A35E44"/>
    <w:rsid w:val="00A52F7C"/>
    <w:rsid w:val="00A54B68"/>
    <w:rsid w:val="00A56207"/>
    <w:rsid w:val="00A57B45"/>
    <w:rsid w:val="00A628D7"/>
    <w:rsid w:val="00A7545E"/>
    <w:rsid w:val="00A901ED"/>
    <w:rsid w:val="00A9063C"/>
    <w:rsid w:val="00AC4697"/>
    <w:rsid w:val="00AC4AF3"/>
    <w:rsid w:val="00AD17F5"/>
    <w:rsid w:val="00AE1C17"/>
    <w:rsid w:val="00B0172D"/>
    <w:rsid w:val="00B03BE6"/>
    <w:rsid w:val="00B0790B"/>
    <w:rsid w:val="00B1564B"/>
    <w:rsid w:val="00B17655"/>
    <w:rsid w:val="00B20AD5"/>
    <w:rsid w:val="00B32D75"/>
    <w:rsid w:val="00B50BEE"/>
    <w:rsid w:val="00B57C5E"/>
    <w:rsid w:val="00B6082F"/>
    <w:rsid w:val="00B711E6"/>
    <w:rsid w:val="00B74FF7"/>
    <w:rsid w:val="00B7735B"/>
    <w:rsid w:val="00B9080D"/>
    <w:rsid w:val="00B94655"/>
    <w:rsid w:val="00BB12EC"/>
    <w:rsid w:val="00BB6932"/>
    <w:rsid w:val="00BC4203"/>
    <w:rsid w:val="00BD18BA"/>
    <w:rsid w:val="00BD3C98"/>
    <w:rsid w:val="00BF223E"/>
    <w:rsid w:val="00BF25B0"/>
    <w:rsid w:val="00BF6F3E"/>
    <w:rsid w:val="00BF703E"/>
    <w:rsid w:val="00C02767"/>
    <w:rsid w:val="00C06240"/>
    <w:rsid w:val="00C12DB2"/>
    <w:rsid w:val="00C222D7"/>
    <w:rsid w:val="00C2601C"/>
    <w:rsid w:val="00C27137"/>
    <w:rsid w:val="00C2788F"/>
    <w:rsid w:val="00C37280"/>
    <w:rsid w:val="00C4615D"/>
    <w:rsid w:val="00C60C04"/>
    <w:rsid w:val="00C757EE"/>
    <w:rsid w:val="00CA27AA"/>
    <w:rsid w:val="00CB1D7D"/>
    <w:rsid w:val="00CB474B"/>
    <w:rsid w:val="00CC0246"/>
    <w:rsid w:val="00CC2AC6"/>
    <w:rsid w:val="00CD0761"/>
    <w:rsid w:val="00CD4ACE"/>
    <w:rsid w:val="00CE1AD1"/>
    <w:rsid w:val="00CF443B"/>
    <w:rsid w:val="00CF774C"/>
    <w:rsid w:val="00D012EE"/>
    <w:rsid w:val="00D16BDF"/>
    <w:rsid w:val="00D30526"/>
    <w:rsid w:val="00D342DD"/>
    <w:rsid w:val="00D364F4"/>
    <w:rsid w:val="00D46399"/>
    <w:rsid w:val="00D50E83"/>
    <w:rsid w:val="00D55999"/>
    <w:rsid w:val="00D66642"/>
    <w:rsid w:val="00D71706"/>
    <w:rsid w:val="00D944A7"/>
    <w:rsid w:val="00D95E5B"/>
    <w:rsid w:val="00DB037F"/>
    <w:rsid w:val="00DB6C6E"/>
    <w:rsid w:val="00DD0548"/>
    <w:rsid w:val="00DD36FF"/>
    <w:rsid w:val="00DD60DA"/>
    <w:rsid w:val="00DE3A9A"/>
    <w:rsid w:val="00DE7241"/>
    <w:rsid w:val="00DF2518"/>
    <w:rsid w:val="00DF5B03"/>
    <w:rsid w:val="00E01026"/>
    <w:rsid w:val="00E100A8"/>
    <w:rsid w:val="00E134DE"/>
    <w:rsid w:val="00E21641"/>
    <w:rsid w:val="00E306CA"/>
    <w:rsid w:val="00E427E2"/>
    <w:rsid w:val="00E47534"/>
    <w:rsid w:val="00E508B9"/>
    <w:rsid w:val="00E573F2"/>
    <w:rsid w:val="00E60923"/>
    <w:rsid w:val="00E86812"/>
    <w:rsid w:val="00E930F1"/>
    <w:rsid w:val="00EA45F9"/>
    <w:rsid w:val="00EB2CE9"/>
    <w:rsid w:val="00EC63F6"/>
    <w:rsid w:val="00EC75D9"/>
    <w:rsid w:val="00ED1E99"/>
    <w:rsid w:val="00EF0848"/>
    <w:rsid w:val="00EF4CF9"/>
    <w:rsid w:val="00EF58BC"/>
    <w:rsid w:val="00F043B9"/>
    <w:rsid w:val="00F162DF"/>
    <w:rsid w:val="00F17FFA"/>
    <w:rsid w:val="00F2159E"/>
    <w:rsid w:val="00F36395"/>
    <w:rsid w:val="00F43A29"/>
    <w:rsid w:val="00F44B94"/>
    <w:rsid w:val="00F86474"/>
    <w:rsid w:val="00F90A4D"/>
    <w:rsid w:val="00FA63C4"/>
    <w:rsid w:val="00FC3C94"/>
    <w:rsid w:val="00FC3D0D"/>
    <w:rsid w:val="00FC666E"/>
    <w:rsid w:val="00FD774E"/>
    <w:rsid w:val="00FE3392"/>
    <w:rsid w:val="00FF4DDA"/>
    <w:rsid w:val="00FF7A64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8A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06B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45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73"/>
  </w:style>
  <w:style w:type="paragraph" w:styleId="Footer">
    <w:name w:val="footer"/>
    <w:basedOn w:val="Normal"/>
    <w:link w:val="FooterChar"/>
    <w:uiPriority w:val="99"/>
    <w:unhideWhenUsed/>
    <w:rsid w:val="00245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73"/>
  </w:style>
  <w:style w:type="paragraph" w:styleId="NoSpacing">
    <w:name w:val="No Spacing"/>
    <w:uiPriority w:val="1"/>
    <w:qFormat/>
    <w:rsid w:val="001015C8"/>
    <w:pPr>
      <w:spacing w:after="0" w:line="240" w:lineRule="auto"/>
    </w:pPr>
  </w:style>
  <w:style w:type="table" w:styleId="TableGrid">
    <w:name w:val="Table Grid"/>
    <w:basedOn w:val="TableNormal"/>
    <w:uiPriority w:val="59"/>
    <w:rsid w:val="00460B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3A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3A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43A29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3A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3A2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43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06B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45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73"/>
  </w:style>
  <w:style w:type="paragraph" w:styleId="Footer">
    <w:name w:val="footer"/>
    <w:basedOn w:val="Normal"/>
    <w:link w:val="FooterChar"/>
    <w:uiPriority w:val="99"/>
    <w:unhideWhenUsed/>
    <w:rsid w:val="00245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73"/>
  </w:style>
  <w:style w:type="paragraph" w:styleId="NoSpacing">
    <w:name w:val="No Spacing"/>
    <w:uiPriority w:val="1"/>
    <w:qFormat/>
    <w:rsid w:val="001015C8"/>
    <w:pPr>
      <w:spacing w:after="0" w:line="240" w:lineRule="auto"/>
    </w:pPr>
  </w:style>
  <w:style w:type="table" w:styleId="TableGrid">
    <w:name w:val="Table Grid"/>
    <w:basedOn w:val="TableNormal"/>
    <w:uiPriority w:val="59"/>
    <w:rsid w:val="00460B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3A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3A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43A29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3A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3A2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43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CEE7-C7AB-4850-8EF9-70C9CE68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4846</Words>
  <Characters>28110</Characters>
  <Application>Microsoft Office Word</Application>
  <DocSecurity>0</DocSecurity>
  <Lines>234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Lasteaed</dc:creator>
  <cp:lastModifiedBy>Lasteaed</cp:lastModifiedBy>
  <cp:revision>11</cp:revision>
  <cp:lastPrinted>2019-03-11T10:44:00Z</cp:lastPrinted>
  <dcterms:created xsi:type="dcterms:W3CDTF">2018-12-05T10:16:00Z</dcterms:created>
  <dcterms:modified xsi:type="dcterms:W3CDTF">2019-03-11T10:53:00Z</dcterms:modified>
</cp:coreProperties>
</file>